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D7300" w14:textId="6A0FE0DF" w:rsidR="005E034F" w:rsidRDefault="005E034F" w:rsidP="0015561C">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Pr>
          <w:rFonts w:ascii="Arial" w:hAnsi="Arial" w:cs="Arial"/>
          <w:b/>
          <w:sz w:val="24"/>
          <w:szCs w:val="24"/>
          <w:lang w:val="en-GB"/>
        </w:rPr>
        <w:t>3GPP TSG-RAN WG4 Meeting #</w:t>
      </w:r>
      <w:r>
        <w:rPr>
          <w:lang w:val="en-GB"/>
        </w:rPr>
        <w:t xml:space="preserve"> </w:t>
      </w:r>
      <w:r>
        <w:rPr>
          <w:rFonts w:ascii="Arial" w:hAnsi="Arial" w:cs="Arial"/>
          <w:b/>
          <w:sz w:val="24"/>
          <w:szCs w:val="24"/>
          <w:lang w:val="en-GB"/>
        </w:rPr>
        <w:t>10</w:t>
      </w:r>
      <w:r w:rsidR="00BE6939">
        <w:rPr>
          <w:rFonts w:ascii="Arial" w:hAnsi="Arial" w:cs="Arial"/>
          <w:b/>
          <w:sz w:val="24"/>
          <w:szCs w:val="24"/>
          <w:lang w:val="en-GB"/>
        </w:rPr>
        <w:t>2</w:t>
      </w:r>
      <w:r>
        <w:rPr>
          <w:rFonts w:ascii="Arial" w:hAnsi="Arial" w:cs="Arial"/>
          <w:b/>
          <w:sz w:val="24"/>
          <w:szCs w:val="24"/>
          <w:lang w:val="en-GB"/>
        </w:rPr>
        <w:t xml:space="preserve">-e </w:t>
      </w:r>
      <w:r w:rsidR="00BE6939">
        <w:rPr>
          <w:rFonts w:ascii="Arial" w:hAnsi="Arial" w:cs="Arial"/>
          <w:b/>
          <w:sz w:val="24"/>
          <w:szCs w:val="24"/>
          <w:lang w:val="en-GB"/>
        </w:rPr>
        <w:tab/>
      </w:r>
      <w:r>
        <w:rPr>
          <w:rFonts w:ascii="Arial" w:hAnsi="Arial" w:cs="Arial"/>
          <w:b/>
          <w:sz w:val="24"/>
          <w:szCs w:val="24"/>
          <w:lang w:val="en-GB"/>
        </w:rPr>
        <w:tab/>
      </w:r>
      <w:r w:rsidRPr="00776E01">
        <w:rPr>
          <w:rFonts w:ascii="Arial" w:hAnsi="Arial" w:cs="Arial"/>
          <w:b/>
          <w:sz w:val="24"/>
          <w:szCs w:val="24"/>
          <w:lang w:val="en-GB"/>
        </w:rPr>
        <w:t>R4-2</w:t>
      </w:r>
      <w:r w:rsidR="0015561C" w:rsidRPr="00776E01">
        <w:rPr>
          <w:rFonts w:ascii="Arial" w:hAnsi="Arial" w:cs="Arial"/>
          <w:b/>
          <w:sz w:val="24"/>
          <w:szCs w:val="24"/>
          <w:lang w:val="en-GB"/>
        </w:rPr>
        <w:t>20</w:t>
      </w:r>
      <w:r w:rsidR="002D56FA">
        <w:rPr>
          <w:rFonts w:ascii="Arial" w:hAnsi="Arial" w:cs="Arial"/>
          <w:b/>
          <w:sz w:val="24"/>
          <w:szCs w:val="24"/>
          <w:lang w:val="en-GB"/>
        </w:rPr>
        <w:t>5939</w:t>
      </w:r>
    </w:p>
    <w:p w14:paraId="6801B119" w14:textId="039462A5" w:rsidR="005E034F" w:rsidRPr="00BE6939" w:rsidRDefault="005E034F" w:rsidP="005E034F">
      <w:pPr>
        <w:pStyle w:val="Header"/>
        <w:tabs>
          <w:tab w:val="right" w:pos="9781"/>
          <w:tab w:val="right" w:pos="13323"/>
        </w:tabs>
        <w:outlineLvl w:val="0"/>
        <w:rPr>
          <w:rFonts w:ascii="Arial" w:eastAsia="SimSun" w:hAnsi="Arial" w:cs="Times New Roman"/>
          <w:b/>
          <w:sz w:val="24"/>
          <w:szCs w:val="24"/>
          <w:lang w:eastAsia="zh-CN"/>
        </w:rPr>
      </w:pPr>
      <w:r>
        <w:rPr>
          <w:rFonts w:ascii="Arial" w:eastAsia="SimSun" w:hAnsi="Arial"/>
          <w:b/>
          <w:sz w:val="24"/>
          <w:szCs w:val="24"/>
          <w:lang w:val="en-GB" w:eastAsia="zh-CN"/>
        </w:rPr>
        <w:t xml:space="preserve">Electronic Meeting, </w:t>
      </w:r>
      <w:r w:rsidR="00BE6939">
        <w:rPr>
          <w:rFonts w:ascii="Arial" w:eastAsia="SimSun" w:hAnsi="Arial"/>
          <w:b/>
          <w:sz w:val="24"/>
          <w:szCs w:val="24"/>
          <w:lang w:val="en-GB" w:eastAsia="zh-CN"/>
        </w:rPr>
        <w:t>Febru</w:t>
      </w:r>
      <w:r w:rsidR="0015561C">
        <w:rPr>
          <w:rFonts w:ascii="Arial" w:eastAsia="SimSun" w:hAnsi="Arial"/>
          <w:b/>
          <w:sz w:val="24"/>
          <w:szCs w:val="24"/>
          <w:lang w:val="en-GB" w:eastAsia="zh-CN"/>
        </w:rPr>
        <w:t xml:space="preserve">ary </w:t>
      </w:r>
      <w:r w:rsidR="00B84DE2">
        <w:rPr>
          <w:rFonts w:ascii="Arial" w:eastAsia="SimSun" w:hAnsi="Arial"/>
          <w:b/>
          <w:sz w:val="24"/>
          <w:szCs w:val="24"/>
          <w:lang w:val="en-GB" w:eastAsia="zh-CN"/>
        </w:rPr>
        <w:t>21</w:t>
      </w:r>
      <w:r w:rsidR="00776E01">
        <w:rPr>
          <w:rFonts w:ascii="Arial" w:eastAsia="SimSun" w:hAnsi="Arial"/>
          <w:b/>
          <w:sz w:val="24"/>
          <w:szCs w:val="24"/>
          <w:lang w:val="en-GB" w:eastAsia="zh-CN"/>
        </w:rPr>
        <w:t xml:space="preserve"> – March 3</w:t>
      </w:r>
      <w:r>
        <w:rPr>
          <w:rFonts w:ascii="Arial" w:eastAsia="SimSun" w:hAnsi="Arial"/>
          <w:b/>
          <w:sz w:val="24"/>
          <w:szCs w:val="24"/>
          <w:lang w:val="en-GB" w:eastAsia="zh-CN"/>
        </w:rPr>
        <w:t>, 202</w:t>
      </w:r>
      <w:r w:rsidR="0015561C">
        <w:rPr>
          <w:rFonts w:ascii="Arial" w:eastAsia="SimSun" w:hAnsi="Arial"/>
          <w:b/>
          <w:sz w:val="24"/>
          <w:szCs w:val="24"/>
          <w:lang w:val="en-GB" w:eastAsia="zh-CN"/>
        </w:rPr>
        <w:t>2</w:t>
      </w:r>
    </w:p>
    <w:p w14:paraId="14D63011" w14:textId="77777777" w:rsidR="00841BCD" w:rsidRPr="00D15BD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5267C80D" w:rsidR="00841BCD" w:rsidRPr="00D15BD4" w:rsidRDefault="00841BCD" w:rsidP="00841BCD">
      <w:pPr>
        <w:tabs>
          <w:tab w:val="left" w:pos="1985"/>
        </w:tabs>
        <w:ind w:left="1985" w:hanging="1985"/>
        <w:rPr>
          <w:rFonts w:ascii="Arial" w:eastAsia="Calibri" w:hAnsi="Arial" w:cs="Arial"/>
          <w:b/>
          <w:bCs/>
          <w:sz w:val="24"/>
          <w:lang w:val="en-GB"/>
        </w:rPr>
      </w:pPr>
      <w:r w:rsidRPr="00D15BD4">
        <w:rPr>
          <w:rFonts w:ascii="Arial" w:eastAsia="Calibri" w:hAnsi="Arial" w:cs="Arial"/>
          <w:b/>
          <w:bCs/>
          <w:sz w:val="24"/>
          <w:lang w:val="en-GB"/>
        </w:rPr>
        <w:t>Source:</w:t>
      </w:r>
      <w:r w:rsidRPr="00D15BD4">
        <w:rPr>
          <w:rFonts w:ascii="Arial" w:eastAsia="Calibri" w:hAnsi="Arial" w:cs="Arial"/>
          <w:b/>
          <w:bCs/>
          <w:sz w:val="24"/>
          <w:lang w:val="en-GB"/>
        </w:rPr>
        <w:tab/>
        <w:t xml:space="preserve">Nokia, </w:t>
      </w:r>
      <w:r w:rsidR="0043750A" w:rsidRPr="00D15BD4">
        <w:rPr>
          <w:rFonts w:ascii="Arial" w:eastAsia="Calibri" w:hAnsi="Arial" w:cs="Arial"/>
          <w:b/>
          <w:bCs/>
          <w:sz w:val="24"/>
          <w:lang w:val="en-GB"/>
        </w:rPr>
        <w:t>Nokia</w:t>
      </w:r>
      <w:r w:rsidRPr="00D15BD4">
        <w:rPr>
          <w:rFonts w:ascii="Arial" w:eastAsia="Calibri" w:hAnsi="Arial" w:cs="Arial"/>
          <w:b/>
          <w:bCs/>
          <w:sz w:val="24"/>
          <w:lang w:val="en-GB"/>
        </w:rPr>
        <w:t xml:space="preserve"> Shanghai Bell</w:t>
      </w:r>
    </w:p>
    <w:p w14:paraId="0293D51A" w14:textId="20BDFF21" w:rsidR="00841BCD" w:rsidRPr="002A10DE" w:rsidRDefault="00841BCD" w:rsidP="00841BCD">
      <w:pPr>
        <w:ind w:left="1985" w:hanging="1985"/>
        <w:rPr>
          <w:rFonts w:ascii="Arial" w:eastAsia="Calibri" w:hAnsi="Arial" w:cs="Arial"/>
          <w:b/>
          <w:bCs/>
          <w:sz w:val="24"/>
          <w:lang w:val="en-GB"/>
        </w:rPr>
      </w:pPr>
      <w:r w:rsidRPr="002A10DE">
        <w:rPr>
          <w:rFonts w:ascii="Arial" w:eastAsia="Calibri" w:hAnsi="Arial" w:cs="Arial"/>
          <w:b/>
          <w:bCs/>
          <w:sz w:val="24"/>
          <w:lang w:val="en-GB"/>
        </w:rPr>
        <w:t>Title:</w:t>
      </w:r>
      <w:r w:rsidRPr="002A10DE">
        <w:rPr>
          <w:rFonts w:ascii="Arial" w:eastAsia="Calibri" w:hAnsi="Arial" w:cs="Arial"/>
          <w:b/>
          <w:bCs/>
          <w:sz w:val="24"/>
          <w:lang w:val="en-GB"/>
        </w:rPr>
        <w:tab/>
      </w:r>
      <w:r w:rsidR="0016147B" w:rsidRPr="002A10DE">
        <w:rPr>
          <w:rFonts w:ascii="Arial" w:eastAsia="Calibri" w:hAnsi="Arial" w:cs="Arial"/>
          <w:b/>
          <w:bCs/>
          <w:sz w:val="24"/>
          <w:lang w:val="en-GB"/>
        </w:rPr>
        <w:t xml:space="preserve">On </w:t>
      </w:r>
      <w:r w:rsidR="00D036BE" w:rsidRPr="002A10DE">
        <w:rPr>
          <w:rFonts w:ascii="Arial" w:eastAsia="Calibri" w:hAnsi="Arial" w:cs="Arial"/>
          <w:b/>
          <w:bCs/>
          <w:sz w:val="24"/>
          <w:lang w:val="en-GB"/>
        </w:rPr>
        <w:t xml:space="preserve">RRM </w:t>
      </w:r>
      <w:r w:rsidR="00DC6727" w:rsidRPr="002A10DE">
        <w:rPr>
          <w:rFonts w:ascii="Arial" w:eastAsia="Calibri" w:hAnsi="Arial" w:cs="Arial"/>
          <w:b/>
          <w:bCs/>
          <w:sz w:val="24"/>
          <w:lang w:val="en-GB"/>
        </w:rPr>
        <w:t xml:space="preserve">measurement </w:t>
      </w:r>
      <w:r w:rsidR="00D036BE" w:rsidRPr="002A10DE">
        <w:rPr>
          <w:rFonts w:ascii="Arial" w:eastAsia="Calibri" w:hAnsi="Arial" w:cs="Arial"/>
          <w:b/>
          <w:bCs/>
          <w:sz w:val="24"/>
          <w:lang w:val="en-GB"/>
        </w:rPr>
        <w:t>relaxation</w:t>
      </w:r>
      <w:r w:rsidR="000C106C">
        <w:rPr>
          <w:rFonts w:ascii="Arial" w:eastAsia="Calibri" w:hAnsi="Arial" w:cs="Arial"/>
          <w:b/>
          <w:bCs/>
          <w:sz w:val="24"/>
          <w:lang w:val="en-GB"/>
        </w:rPr>
        <w:t>s</w:t>
      </w:r>
      <w:r w:rsidR="00D036BE" w:rsidRPr="002A10DE">
        <w:rPr>
          <w:rFonts w:ascii="Arial" w:eastAsia="Calibri" w:hAnsi="Arial" w:cs="Arial"/>
          <w:b/>
          <w:bCs/>
          <w:sz w:val="24"/>
          <w:lang w:val="en-GB"/>
        </w:rPr>
        <w:t xml:space="preserve"> for neighbouring cells</w:t>
      </w:r>
    </w:p>
    <w:p w14:paraId="7C62E756" w14:textId="233F6739" w:rsidR="00841BCD" w:rsidRPr="002A10DE" w:rsidRDefault="00841BCD" w:rsidP="00841BCD">
      <w:pPr>
        <w:tabs>
          <w:tab w:val="left" w:pos="1985"/>
        </w:tabs>
        <w:spacing w:after="120" w:line="240" w:lineRule="auto"/>
        <w:rPr>
          <w:rFonts w:ascii="Arial" w:eastAsia="MS Mincho" w:hAnsi="Arial" w:cs="Arial"/>
          <w:b/>
          <w:bCs/>
          <w:sz w:val="24"/>
          <w:szCs w:val="20"/>
          <w:lang w:val="en-GB"/>
        </w:rPr>
      </w:pPr>
      <w:r w:rsidRPr="002A10DE">
        <w:rPr>
          <w:rFonts w:ascii="Arial" w:eastAsia="MS Mincho" w:hAnsi="Arial" w:cs="Arial"/>
          <w:b/>
          <w:bCs/>
          <w:sz w:val="24"/>
          <w:szCs w:val="20"/>
          <w:lang w:val="en-GB"/>
        </w:rPr>
        <w:t>Agenda item:</w:t>
      </w:r>
      <w:r w:rsidRPr="002A10DE">
        <w:rPr>
          <w:rFonts w:ascii="Arial" w:eastAsia="MS Mincho" w:hAnsi="Arial" w:cs="Arial"/>
          <w:b/>
          <w:bCs/>
          <w:sz w:val="24"/>
          <w:szCs w:val="20"/>
          <w:lang w:val="en-GB"/>
        </w:rPr>
        <w:tab/>
      </w:r>
      <w:r w:rsidR="00776E01">
        <w:rPr>
          <w:rFonts w:ascii="Arial" w:eastAsia="MS Mincho" w:hAnsi="Arial" w:cs="Arial"/>
          <w:b/>
          <w:bCs/>
          <w:sz w:val="24"/>
          <w:szCs w:val="20"/>
          <w:lang w:val="en-GB"/>
        </w:rPr>
        <w:t>10</w:t>
      </w:r>
      <w:r w:rsidR="0016147B" w:rsidRPr="002A10DE">
        <w:rPr>
          <w:rFonts w:ascii="Arial" w:eastAsia="MS Mincho" w:hAnsi="Arial" w:cs="Arial"/>
          <w:b/>
          <w:bCs/>
          <w:sz w:val="24"/>
          <w:szCs w:val="20"/>
          <w:lang w:val="en-GB"/>
        </w:rPr>
        <w:t>.</w:t>
      </w:r>
      <w:r w:rsidR="00F50C6B" w:rsidRPr="002A10DE">
        <w:rPr>
          <w:rFonts w:ascii="Arial" w:eastAsia="MS Mincho" w:hAnsi="Arial" w:cs="Arial"/>
          <w:b/>
          <w:bCs/>
          <w:sz w:val="24"/>
          <w:szCs w:val="20"/>
          <w:lang w:val="en-GB"/>
        </w:rPr>
        <w:t>20.3.</w:t>
      </w:r>
      <w:r w:rsidR="005E034F">
        <w:rPr>
          <w:rFonts w:ascii="Arial" w:eastAsia="MS Mincho" w:hAnsi="Arial" w:cs="Arial"/>
          <w:b/>
          <w:bCs/>
          <w:sz w:val="24"/>
          <w:szCs w:val="20"/>
          <w:lang w:val="en-GB"/>
        </w:rPr>
        <w:t>3</w:t>
      </w:r>
    </w:p>
    <w:p w14:paraId="7951C47A" w14:textId="0CEE9EDE" w:rsidR="00841BCD" w:rsidRPr="002A10DE" w:rsidRDefault="00841BCD" w:rsidP="00841BCD">
      <w:pPr>
        <w:tabs>
          <w:tab w:val="left" w:pos="1985"/>
        </w:tabs>
        <w:rPr>
          <w:rFonts w:ascii="Arial" w:eastAsia="Calibri" w:hAnsi="Arial" w:cs="Arial"/>
          <w:b/>
          <w:bCs/>
          <w:sz w:val="24"/>
          <w:lang w:val="en-GB"/>
        </w:rPr>
      </w:pPr>
      <w:r w:rsidRPr="002A10DE">
        <w:rPr>
          <w:rFonts w:ascii="Arial" w:eastAsia="Calibri" w:hAnsi="Arial" w:cs="Arial"/>
          <w:b/>
          <w:bCs/>
          <w:sz w:val="24"/>
          <w:lang w:val="en-GB"/>
        </w:rPr>
        <w:t>Document for:</w:t>
      </w:r>
      <w:r w:rsidRPr="002A10DE">
        <w:rPr>
          <w:rFonts w:ascii="Arial" w:eastAsia="Calibri" w:hAnsi="Arial" w:cs="Arial"/>
          <w:b/>
          <w:bCs/>
          <w:sz w:val="24"/>
          <w:lang w:val="en-GB"/>
        </w:rPr>
        <w:tab/>
      </w:r>
      <w:r w:rsidR="007657EE" w:rsidRPr="002A10DE">
        <w:rPr>
          <w:rFonts w:ascii="Arial" w:eastAsia="Calibri" w:hAnsi="Arial" w:cs="Arial"/>
          <w:b/>
          <w:bCs/>
          <w:sz w:val="24"/>
          <w:lang w:val="en-GB"/>
        </w:rPr>
        <w:t>Discussion</w:t>
      </w:r>
    </w:p>
    <w:p w14:paraId="50EB855D" w14:textId="77777777" w:rsidR="00841BCD" w:rsidRPr="002A10DE" w:rsidRDefault="00841BCD" w:rsidP="008A163C">
      <w:pPr>
        <w:pStyle w:val="RAN4H1"/>
        <w:numPr>
          <w:ilvl w:val="0"/>
          <w:numId w:val="7"/>
        </w:numPr>
      </w:pPr>
      <w:r w:rsidRPr="002A10DE">
        <w:t>Introduction</w:t>
      </w:r>
    </w:p>
    <w:p w14:paraId="71D27662" w14:textId="5178DB90" w:rsidR="00225A28" w:rsidRPr="00A31E13" w:rsidRDefault="00225A28" w:rsidP="00225A28">
      <w:pPr>
        <w:spacing w:before="60" w:after="12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At RAN4 #</w:t>
      </w:r>
      <w:r>
        <w:rPr>
          <w:rFonts w:eastAsia="Calibri" w:cs="Times New Roman"/>
          <w:color w:val="000000" w:themeColor="text1"/>
          <w:szCs w:val="20"/>
          <w:lang w:val="en-GB"/>
        </w:rPr>
        <w:t>10</w:t>
      </w:r>
      <w:r w:rsidR="00622E40">
        <w:rPr>
          <w:rFonts w:eastAsia="Calibri" w:cs="Times New Roman"/>
          <w:color w:val="000000" w:themeColor="text1"/>
          <w:szCs w:val="20"/>
          <w:lang w:val="en-GB"/>
        </w:rPr>
        <w:t>1</w:t>
      </w:r>
      <w:r w:rsidR="00776E01">
        <w:rPr>
          <w:rFonts w:eastAsia="Calibri" w:cs="Times New Roman"/>
          <w:color w:val="000000" w:themeColor="text1"/>
          <w:szCs w:val="20"/>
          <w:lang w:val="en-GB"/>
        </w:rPr>
        <w:t>bis</w:t>
      </w:r>
      <w:r w:rsidRPr="00A31E13">
        <w:rPr>
          <w:rFonts w:eastAsia="Calibri" w:cs="Times New Roman"/>
          <w:color w:val="000000" w:themeColor="text1"/>
          <w:szCs w:val="20"/>
          <w:lang w:val="en-GB"/>
        </w:rPr>
        <w:t xml:space="preserve">-e, the technical discussion on </w:t>
      </w:r>
      <w:r w:rsidRPr="00225A28">
        <w:rPr>
          <w:rFonts w:eastAsia="Calibri" w:cs="Times New Roman"/>
          <w:color w:val="000000" w:themeColor="text1"/>
          <w:szCs w:val="20"/>
          <w:lang w:val="en-GB"/>
        </w:rPr>
        <w:t>RRM measurement relaxations for neighbouring cells</w:t>
      </w:r>
      <w:r>
        <w:rPr>
          <w:rFonts w:eastAsia="Calibri" w:cs="Times New Roman"/>
          <w:color w:val="000000" w:themeColor="text1"/>
          <w:szCs w:val="20"/>
          <w:lang w:val="en-GB"/>
        </w:rPr>
        <w:t xml:space="preserve"> for the WI on </w:t>
      </w:r>
      <w:r w:rsidRPr="00D15BD4">
        <w:rPr>
          <w:lang w:val="en-GB"/>
        </w:rPr>
        <w:t xml:space="preserve">reduced capability NR (RedCap) </w:t>
      </w:r>
      <w:r>
        <w:rPr>
          <w:lang w:val="en-GB"/>
        </w:rPr>
        <w:t>devices [1] was continued [2]</w:t>
      </w:r>
      <w:r>
        <w:rPr>
          <w:rFonts w:eastAsia="Calibri" w:cs="Times New Roman"/>
          <w:color w:val="000000" w:themeColor="text1"/>
          <w:szCs w:val="20"/>
          <w:lang w:val="en-GB"/>
        </w:rPr>
        <w:t>. A</w:t>
      </w:r>
      <w:r w:rsidRPr="00A31E13">
        <w:rPr>
          <w:rFonts w:eastAsia="Calibri" w:cs="Times New Roman"/>
          <w:color w:val="000000" w:themeColor="text1"/>
          <w:szCs w:val="20"/>
          <w:lang w:val="en-GB"/>
        </w:rPr>
        <w:t xml:space="preserve">greements and open issues </w:t>
      </w:r>
      <w:r>
        <w:rPr>
          <w:rFonts w:eastAsia="Calibri" w:cs="Times New Roman"/>
          <w:color w:val="000000" w:themeColor="text1"/>
          <w:szCs w:val="20"/>
          <w:lang w:val="en-GB"/>
        </w:rPr>
        <w:t xml:space="preserve">on this matter </w:t>
      </w:r>
      <w:r w:rsidRPr="00A31E13">
        <w:rPr>
          <w:rFonts w:eastAsia="Calibri" w:cs="Times New Roman"/>
          <w:color w:val="000000" w:themeColor="text1"/>
          <w:szCs w:val="20"/>
          <w:lang w:val="en-GB"/>
        </w:rPr>
        <w:t>were captured in the WF [</w:t>
      </w:r>
      <w:r>
        <w:rPr>
          <w:rFonts w:eastAsia="Calibri" w:cs="Times New Roman"/>
          <w:color w:val="000000" w:themeColor="text1"/>
          <w:szCs w:val="20"/>
          <w:lang w:val="en-GB"/>
        </w:rPr>
        <w:t>3</w:t>
      </w:r>
      <w:r w:rsidRPr="00A31E13">
        <w:rPr>
          <w:rFonts w:eastAsia="Calibri" w:cs="Times New Roman"/>
          <w:color w:val="000000" w:themeColor="text1"/>
          <w:szCs w:val="20"/>
          <w:lang w:val="en-GB"/>
        </w:rPr>
        <w:t xml:space="preserve">]. </w:t>
      </w:r>
    </w:p>
    <w:p w14:paraId="32146F29" w14:textId="22AB9293" w:rsidR="00225A28" w:rsidRDefault="00225A28" w:rsidP="00975264">
      <w:pPr>
        <w:spacing w:after="120"/>
        <w:ind w:right="-23"/>
        <w:rPr>
          <w:rFonts w:eastAsia="Calibri" w:cs="Times New Roman"/>
          <w:szCs w:val="20"/>
          <w:lang w:val="en-GB"/>
        </w:rPr>
      </w:pPr>
      <w:r w:rsidRPr="00A31E13">
        <w:rPr>
          <w:rFonts w:eastAsia="Calibri" w:cs="Times New Roman"/>
          <w:color w:val="000000" w:themeColor="text1"/>
          <w:szCs w:val="20"/>
          <w:lang w:val="en-GB"/>
        </w:rPr>
        <w:t>Following agreements were reached</w:t>
      </w:r>
      <w:r w:rsidR="008A163C">
        <w:rPr>
          <w:rFonts w:eastAsia="Calibri"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225A28" w:rsidRPr="00A31E13" w14:paraId="3739816F" w14:textId="77777777" w:rsidTr="00815DE5">
        <w:tc>
          <w:tcPr>
            <w:tcW w:w="9617" w:type="dxa"/>
          </w:tcPr>
          <w:p w14:paraId="70B4DDF2" w14:textId="77777777" w:rsidR="00D16185" w:rsidRPr="00D16185" w:rsidRDefault="00D16185" w:rsidP="0018403A">
            <w:pPr>
              <w:spacing w:after="120" w:line="259" w:lineRule="auto"/>
              <w:rPr>
                <w:b/>
                <w:bCs/>
                <w:color w:val="000000" w:themeColor="text1"/>
                <w:lang w:val="en-GB" w:eastAsia="zh-CN"/>
              </w:rPr>
            </w:pPr>
            <w:r w:rsidRPr="00D16185">
              <w:rPr>
                <w:b/>
                <w:bCs/>
                <w:color w:val="000000" w:themeColor="text1"/>
                <w:highlight w:val="green"/>
                <w:lang w:val="en-GB" w:eastAsia="zh-CN"/>
              </w:rPr>
              <w:t>Agreements</w:t>
            </w:r>
          </w:p>
          <w:p w14:paraId="3261BD29" w14:textId="6E453952" w:rsidR="00DC0FB3" w:rsidRPr="00DC0FB3" w:rsidRDefault="00DC0FB3" w:rsidP="0018403A">
            <w:pPr>
              <w:spacing w:after="120" w:line="259" w:lineRule="auto"/>
              <w:rPr>
                <w:b/>
                <w:bCs/>
                <w:color w:val="000000" w:themeColor="text1"/>
                <w:u w:val="single"/>
                <w:lang w:val="en-GB" w:eastAsia="zh-CN"/>
              </w:rPr>
            </w:pPr>
            <w:r w:rsidRPr="00DC0FB3">
              <w:rPr>
                <w:b/>
                <w:bCs/>
                <w:color w:val="000000" w:themeColor="text1"/>
                <w:u w:val="single"/>
                <w:lang w:val="en-GB" w:eastAsia="zh-CN"/>
              </w:rPr>
              <w:t>General Aspects</w:t>
            </w:r>
          </w:p>
          <w:p w14:paraId="02F056C1" w14:textId="16DA9E27" w:rsidR="000B109B" w:rsidRDefault="000B109B" w:rsidP="0018403A">
            <w:pPr>
              <w:spacing w:after="120" w:line="259" w:lineRule="auto"/>
              <w:rPr>
                <w:color w:val="000000" w:themeColor="text1"/>
                <w:u w:val="single"/>
                <w:lang w:val="en-GB" w:eastAsia="zh-CN"/>
              </w:rPr>
            </w:pPr>
            <w:r w:rsidRPr="000B109B">
              <w:rPr>
                <w:color w:val="000000" w:themeColor="text1"/>
                <w:u w:val="single"/>
                <w:lang w:val="en-GB" w:eastAsia="zh-CN"/>
              </w:rPr>
              <w:t xml:space="preserve">Issue 2-1-1a:  </w:t>
            </w:r>
            <w:r>
              <w:rPr>
                <w:color w:val="000000" w:themeColor="text1"/>
                <w:u w:val="single"/>
                <w:lang w:val="en-GB" w:eastAsia="zh-CN"/>
              </w:rPr>
              <w:t xml:space="preserve">Relaxation </w:t>
            </w:r>
            <w:r w:rsidRPr="000B109B">
              <w:rPr>
                <w:color w:val="000000" w:themeColor="text1"/>
                <w:u w:val="single"/>
                <w:lang w:val="en-GB" w:eastAsia="zh-CN"/>
              </w:rPr>
              <w:t>when only Rel-17 criteria are configured</w:t>
            </w:r>
          </w:p>
          <w:tbl>
            <w:tblPr>
              <w:tblW w:w="467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5943"/>
              <w:gridCol w:w="1756"/>
            </w:tblGrid>
            <w:tr w:rsidR="000B109B" w14:paraId="11C83B00" w14:textId="77777777" w:rsidTr="000B109B">
              <w:tc>
                <w:tcPr>
                  <w:tcW w:w="615" w:type="pct"/>
                  <w:tcBorders>
                    <w:top w:val="single" w:sz="4" w:space="0" w:color="auto"/>
                    <w:left w:val="single" w:sz="4" w:space="0" w:color="auto"/>
                    <w:bottom w:val="single" w:sz="4" w:space="0" w:color="auto"/>
                    <w:right w:val="single" w:sz="4" w:space="0" w:color="auto"/>
                  </w:tcBorders>
                  <w:hideMark/>
                </w:tcPr>
                <w:p w14:paraId="593CE1B5" w14:textId="77777777" w:rsidR="000B109B" w:rsidRDefault="000B109B" w:rsidP="000B109B">
                  <w:pPr>
                    <w:spacing w:after="120" w:line="280" w:lineRule="atLeast"/>
                    <w:jc w:val="both"/>
                  </w:pPr>
                  <w:r>
                    <w:t>1</w:t>
                  </w:r>
                </w:p>
              </w:tc>
              <w:tc>
                <w:tcPr>
                  <w:tcW w:w="3385" w:type="pct"/>
                  <w:tcBorders>
                    <w:top w:val="single" w:sz="4" w:space="0" w:color="auto"/>
                    <w:left w:val="single" w:sz="4" w:space="0" w:color="auto"/>
                    <w:bottom w:val="single" w:sz="4" w:space="0" w:color="auto"/>
                    <w:right w:val="single" w:sz="4" w:space="0" w:color="auto"/>
                  </w:tcBorders>
                  <w:hideMark/>
                </w:tcPr>
                <w:p w14:paraId="0FABD46C" w14:textId="77777777" w:rsidR="000B109B" w:rsidRDefault="000B109B" w:rsidP="000B109B">
                  <w:pPr>
                    <w:spacing w:after="120" w:line="280" w:lineRule="atLeast"/>
                    <w:jc w:val="both"/>
                  </w:pPr>
                  <w:r>
                    <w:t>Rel-17 stationary criterion alone is configured and satisfied</w:t>
                  </w:r>
                </w:p>
              </w:tc>
              <w:tc>
                <w:tcPr>
                  <w:tcW w:w="1000" w:type="pct"/>
                  <w:tcBorders>
                    <w:top w:val="single" w:sz="4" w:space="0" w:color="auto"/>
                    <w:left w:val="single" w:sz="4" w:space="0" w:color="auto"/>
                    <w:bottom w:val="single" w:sz="4" w:space="0" w:color="auto"/>
                    <w:right w:val="single" w:sz="4" w:space="0" w:color="auto"/>
                  </w:tcBorders>
                  <w:hideMark/>
                </w:tcPr>
                <w:p w14:paraId="4E00DA6C" w14:textId="77777777" w:rsidR="000B109B" w:rsidRDefault="000B109B" w:rsidP="000B109B">
                  <w:pPr>
                    <w:spacing w:after="120" w:line="280" w:lineRule="atLeast"/>
                    <w:jc w:val="both"/>
                  </w:pPr>
                  <w:r>
                    <w:t>YES and requirements are defined</w:t>
                  </w:r>
                </w:p>
              </w:tc>
            </w:tr>
            <w:tr w:rsidR="000B109B" w14:paraId="61D056D7" w14:textId="77777777" w:rsidTr="000B109B">
              <w:tc>
                <w:tcPr>
                  <w:tcW w:w="615" w:type="pct"/>
                  <w:tcBorders>
                    <w:top w:val="single" w:sz="4" w:space="0" w:color="auto"/>
                    <w:left w:val="single" w:sz="4" w:space="0" w:color="auto"/>
                    <w:bottom w:val="single" w:sz="4" w:space="0" w:color="auto"/>
                    <w:right w:val="single" w:sz="4" w:space="0" w:color="auto"/>
                  </w:tcBorders>
                  <w:hideMark/>
                </w:tcPr>
                <w:p w14:paraId="498C39B4" w14:textId="77777777" w:rsidR="000B109B" w:rsidRDefault="000B109B" w:rsidP="000B109B">
                  <w:pPr>
                    <w:spacing w:after="120" w:line="280" w:lineRule="atLeast"/>
                    <w:jc w:val="both"/>
                  </w:pPr>
                  <w:r>
                    <w:t>2</w:t>
                  </w:r>
                </w:p>
              </w:tc>
              <w:tc>
                <w:tcPr>
                  <w:tcW w:w="3385" w:type="pct"/>
                  <w:tcBorders>
                    <w:top w:val="single" w:sz="4" w:space="0" w:color="auto"/>
                    <w:left w:val="single" w:sz="4" w:space="0" w:color="auto"/>
                    <w:bottom w:val="single" w:sz="4" w:space="0" w:color="auto"/>
                    <w:right w:val="single" w:sz="4" w:space="0" w:color="auto"/>
                  </w:tcBorders>
                  <w:hideMark/>
                </w:tcPr>
                <w:p w14:paraId="238E8BE7" w14:textId="77777777" w:rsidR="000B109B" w:rsidRDefault="000B109B" w:rsidP="000B109B">
                  <w:pPr>
                    <w:spacing w:after="120" w:line="280" w:lineRule="atLeast"/>
                    <w:jc w:val="both"/>
                  </w:pPr>
                  <w:r>
                    <w:t>Rel-17 stationary and Rel-17 not at the cell edge criterion are both configured and satisfied</w:t>
                  </w:r>
                </w:p>
              </w:tc>
              <w:tc>
                <w:tcPr>
                  <w:tcW w:w="1000" w:type="pct"/>
                  <w:tcBorders>
                    <w:top w:val="single" w:sz="4" w:space="0" w:color="auto"/>
                    <w:left w:val="single" w:sz="4" w:space="0" w:color="auto"/>
                    <w:bottom w:val="single" w:sz="4" w:space="0" w:color="auto"/>
                    <w:right w:val="single" w:sz="4" w:space="0" w:color="auto"/>
                  </w:tcBorders>
                  <w:hideMark/>
                </w:tcPr>
                <w:p w14:paraId="2E99EAC5" w14:textId="77777777" w:rsidR="000B109B" w:rsidRDefault="000B109B" w:rsidP="000B109B">
                  <w:pPr>
                    <w:spacing w:after="120" w:line="280" w:lineRule="atLeast"/>
                    <w:jc w:val="both"/>
                  </w:pPr>
                  <w:r>
                    <w:t>YES and requirements are defined</w:t>
                  </w:r>
                </w:p>
              </w:tc>
            </w:tr>
            <w:tr w:rsidR="000B109B" w14:paraId="4D0E0DA6" w14:textId="77777777" w:rsidTr="000B109B">
              <w:tc>
                <w:tcPr>
                  <w:tcW w:w="615" w:type="pct"/>
                  <w:tcBorders>
                    <w:top w:val="single" w:sz="4" w:space="0" w:color="auto"/>
                    <w:left w:val="single" w:sz="4" w:space="0" w:color="auto"/>
                    <w:bottom w:val="single" w:sz="4" w:space="0" w:color="auto"/>
                    <w:right w:val="single" w:sz="4" w:space="0" w:color="auto"/>
                  </w:tcBorders>
                  <w:hideMark/>
                </w:tcPr>
                <w:p w14:paraId="10A056B1" w14:textId="77777777" w:rsidR="000B109B" w:rsidRDefault="000B109B" w:rsidP="000B109B">
                  <w:pPr>
                    <w:spacing w:after="120" w:line="280" w:lineRule="atLeast"/>
                    <w:jc w:val="both"/>
                  </w:pPr>
                  <w:r>
                    <w:t>3</w:t>
                  </w:r>
                </w:p>
              </w:tc>
              <w:tc>
                <w:tcPr>
                  <w:tcW w:w="3385" w:type="pct"/>
                  <w:tcBorders>
                    <w:top w:val="single" w:sz="4" w:space="0" w:color="auto"/>
                    <w:left w:val="single" w:sz="4" w:space="0" w:color="auto"/>
                    <w:bottom w:val="single" w:sz="4" w:space="0" w:color="auto"/>
                    <w:right w:val="single" w:sz="4" w:space="0" w:color="auto"/>
                  </w:tcBorders>
                  <w:hideMark/>
                </w:tcPr>
                <w:p w14:paraId="722A7CF2" w14:textId="77777777" w:rsidR="000B109B" w:rsidRDefault="000B109B" w:rsidP="000B109B">
                  <w:pPr>
                    <w:spacing w:after="120" w:line="280" w:lineRule="atLeast"/>
                    <w:jc w:val="both"/>
                  </w:pPr>
                  <w:r>
                    <w:t>Rel-17 stationary and Rel-17 not at the cell edge criterion are both configured however only Rel-17 stationary criterion is satisfied</w:t>
                  </w:r>
                </w:p>
              </w:tc>
              <w:tc>
                <w:tcPr>
                  <w:tcW w:w="1000" w:type="pct"/>
                  <w:tcBorders>
                    <w:top w:val="single" w:sz="4" w:space="0" w:color="auto"/>
                    <w:left w:val="single" w:sz="4" w:space="0" w:color="auto"/>
                    <w:bottom w:val="single" w:sz="4" w:space="0" w:color="auto"/>
                    <w:right w:val="single" w:sz="4" w:space="0" w:color="auto"/>
                  </w:tcBorders>
                  <w:hideMark/>
                </w:tcPr>
                <w:p w14:paraId="6308360A" w14:textId="77777777" w:rsidR="000B109B" w:rsidRDefault="000B109B" w:rsidP="000B109B">
                  <w:pPr>
                    <w:spacing w:after="120" w:line="280" w:lineRule="atLeast"/>
                    <w:jc w:val="both"/>
                  </w:pPr>
                  <w:r>
                    <w:t>YES (same RRM relaxation requirements as scenario 1)</w:t>
                  </w:r>
                </w:p>
              </w:tc>
            </w:tr>
            <w:tr w:rsidR="000B109B" w14:paraId="54E60CB4" w14:textId="77777777" w:rsidTr="000B109B">
              <w:tc>
                <w:tcPr>
                  <w:tcW w:w="615" w:type="pct"/>
                  <w:tcBorders>
                    <w:top w:val="single" w:sz="4" w:space="0" w:color="auto"/>
                    <w:left w:val="single" w:sz="4" w:space="0" w:color="auto"/>
                    <w:bottom w:val="single" w:sz="4" w:space="0" w:color="auto"/>
                    <w:right w:val="single" w:sz="4" w:space="0" w:color="auto"/>
                  </w:tcBorders>
                  <w:hideMark/>
                </w:tcPr>
                <w:p w14:paraId="2F2E885A" w14:textId="77777777" w:rsidR="000B109B" w:rsidRDefault="000B109B" w:rsidP="000B109B">
                  <w:pPr>
                    <w:spacing w:after="120" w:line="280" w:lineRule="atLeast"/>
                    <w:jc w:val="both"/>
                  </w:pPr>
                  <w:r>
                    <w:t>4</w:t>
                  </w:r>
                </w:p>
              </w:tc>
              <w:tc>
                <w:tcPr>
                  <w:tcW w:w="3385" w:type="pct"/>
                  <w:tcBorders>
                    <w:top w:val="single" w:sz="4" w:space="0" w:color="auto"/>
                    <w:left w:val="single" w:sz="4" w:space="0" w:color="auto"/>
                    <w:bottom w:val="single" w:sz="4" w:space="0" w:color="auto"/>
                    <w:right w:val="single" w:sz="4" w:space="0" w:color="auto"/>
                  </w:tcBorders>
                  <w:hideMark/>
                </w:tcPr>
                <w:p w14:paraId="27319F84" w14:textId="77777777" w:rsidR="000B109B" w:rsidRDefault="000B109B" w:rsidP="000B109B">
                  <w:pPr>
                    <w:spacing w:after="120" w:line="280" w:lineRule="atLeast"/>
                    <w:jc w:val="both"/>
                  </w:pPr>
                  <w:r>
                    <w:t>Rel-17 stationary and Rel-17 not at the cell edge criterion are both configured however only Rel-17 not at cell edge criterion is satisfied</w:t>
                  </w:r>
                </w:p>
              </w:tc>
              <w:tc>
                <w:tcPr>
                  <w:tcW w:w="1000" w:type="pct"/>
                  <w:tcBorders>
                    <w:top w:val="single" w:sz="4" w:space="0" w:color="auto"/>
                    <w:left w:val="single" w:sz="4" w:space="0" w:color="auto"/>
                    <w:bottom w:val="single" w:sz="4" w:space="0" w:color="auto"/>
                    <w:right w:val="single" w:sz="4" w:space="0" w:color="auto"/>
                  </w:tcBorders>
                  <w:hideMark/>
                </w:tcPr>
                <w:p w14:paraId="35C154FC" w14:textId="77777777" w:rsidR="000B109B" w:rsidRDefault="000B109B" w:rsidP="000B109B">
                  <w:pPr>
                    <w:spacing w:after="120" w:line="280" w:lineRule="atLeast"/>
                    <w:jc w:val="both"/>
                  </w:pPr>
                  <w:r>
                    <w:t xml:space="preserve">No relaxation </w:t>
                  </w:r>
                </w:p>
              </w:tc>
            </w:tr>
            <w:tr w:rsidR="000B109B" w14:paraId="081C33AF" w14:textId="77777777" w:rsidTr="000B109B">
              <w:tc>
                <w:tcPr>
                  <w:tcW w:w="615" w:type="pct"/>
                  <w:tcBorders>
                    <w:top w:val="single" w:sz="4" w:space="0" w:color="auto"/>
                    <w:left w:val="single" w:sz="4" w:space="0" w:color="auto"/>
                    <w:bottom w:val="single" w:sz="4" w:space="0" w:color="auto"/>
                    <w:right w:val="single" w:sz="4" w:space="0" w:color="auto"/>
                  </w:tcBorders>
                  <w:hideMark/>
                </w:tcPr>
                <w:p w14:paraId="18824855" w14:textId="77777777" w:rsidR="000B109B" w:rsidRDefault="000B109B" w:rsidP="000B109B">
                  <w:pPr>
                    <w:spacing w:after="120" w:line="280" w:lineRule="atLeast"/>
                    <w:jc w:val="both"/>
                  </w:pPr>
                  <w:r>
                    <w:t>5</w:t>
                  </w:r>
                </w:p>
              </w:tc>
              <w:tc>
                <w:tcPr>
                  <w:tcW w:w="3385" w:type="pct"/>
                  <w:tcBorders>
                    <w:top w:val="single" w:sz="4" w:space="0" w:color="auto"/>
                    <w:left w:val="single" w:sz="4" w:space="0" w:color="auto"/>
                    <w:bottom w:val="single" w:sz="4" w:space="0" w:color="auto"/>
                    <w:right w:val="single" w:sz="4" w:space="0" w:color="auto"/>
                  </w:tcBorders>
                  <w:hideMark/>
                </w:tcPr>
                <w:p w14:paraId="591DB0C8" w14:textId="77777777" w:rsidR="000B109B" w:rsidRDefault="000B109B" w:rsidP="000B109B">
                  <w:pPr>
                    <w:spacing w:after="120" w:line="280" w:lineRule="atLeast"/>
                    <w:jc w:val="both"/>
                  </w:pPr>
                  <w:r>
                    <w:t>Rel-17 stationary and Rel-17 not at the cell edge criterion are both configured however none of them is satisfied</w:t>
                  </w:r>
                </w:p>
              </w:tc>
              <w:tc>
                <w:tcPr>
                  <w:tcW w:w="1000" w:type="pct"/>
                  <w:tcBorders>
                    <w:top w:val="single" w:sz="4" w:space="0" w:color="auto"/>
                    <w:left w:val="single" w:sz="4" w:space="0" w:color="auto"/>
                    <w:bottom w:val="single" w:sz="4" w:space="0" w:color="auto"/>
                    <w:right w:val="single" w:sz="4" w:space="0" w:color="auto"/>
                  </w:tcBorders>
                  <w:hideMark/>
                </w:tcPr>
                <w:p w14:paraId="6313C292" w14:textId="77777777" w:rsidR="000B109B" w:rsidRDefault="000B109B" w:rsidP="000B109B">
                  <w:pPr>
                    <w:spacing w:after="120" w:line="280" w:lineRule="atLeast"/>
                    <w:jc w:val="both"/>
                  </w:pPr>
                  <w:r>
                    <w:t>No relaxation</w:t>
                  </w:r>
                </w:p>
              </w:tc>
            </w:tr>
            <w:tr w:rsidR="000B109B" w14:paraId="53348B7C" w14:textId="77777777" w:rsidTr="000B109B">
              <w:tc>
                <w:tcPr>
                  <w:tcW w:w="615" w:type="pct"/>
                  <w:tcBorders>
                    <w:top w:val="single" w:sz="4" w:space="0" w:color="auto"/>
                    <w:left w:val="single" w:sz="4" w:space="0" w:color="auto"/>
                    <w:bottom w:val="single" w:sz="4" w:space="0" w:color="auto"/>
                    <w:right w:val="single" w:sz="4" w:space="0" w:color="auto"/>
                  </w:tcBorders>
                  <w:hideMark/>
                </w:tcPr>
                <w:p w14:paraId="3CF76F7B" w14:textId="77777777" w:rsidR="000B109B" w:rsidRDefault="000B109B" w:rsidP="000B109B">
                  <w:pPr>
                    <w:spacing w:after="120" w:line="280" w:lineRule="atLeast"/>
                    <w:jc w:val="both"/>
                  </w:pPr>
                  <w:r>
                    <w:t>6</w:t>
                  </w:r>
                </w:p>
              </w:tc>
              <w:tc>
                <w:tcPr>
                  <w:tcW w:w="3385" w:type="pct"/>
                  <w:tcBorders>
                    <w:top w:val="single" w:sz="4" w:space="0" w:color="auto"/>
                    <w:left w:val="single" w:sz="4" w:space="0" w:color="auto"/>
                    <w:bottom w:val="single" w:sz="4" w:space="0" w:color="auto"/>
                    <w:right w:val="single" w:sz="4" w:space="0" w:color="auto"/>
                  </w:tcBorders>
                  <w:hideMark/>
                </w:tcPr>
                <w:p w14:paraId="7B7C9048" w14:textId="77777777" w:rsidR="000B109B" w:rsidRDefault="000B109B" w:rsidP="000B109B">
                  <w:pPr>
                    <w:spacing w:after="120" w:line="280" w:lineRule="atLeast"/>
                    <w:jc w:val="both"/>
                  </w:pPr>
                  <w:r>
                    <w:t>Rel-17 stationary criterion alone is configured but not satisfied</w:t>
                  </w:r>
                </w:p>
              </w:tc>
              <w:tc>
                <w:tcPr>
                  <w:tcW w:w="1000" w:type="pct"/>
                  <w:tcBorders>
                    <w:top w:val="single" w:sz="4" w:space="0" w:color="auto"/>
                    <w:left w:val="single" w:sz="4" w:space="0" w:color="auto"/>
                    <w:bottom w:val="single" w:sz="4" w:space="0" w:color="auto"/>
                    <w:right w:val="single" w:sz="4" w:space="0" w:color="auto"/>
                  </w:tcBorders>
                  <w:hideMark/>
                </w:tcPr>
                <w:p w14:paraId="74B808BF" w14:textId="77777777" w:rsidR="000B109B" w:rsidRDefault="000B109B" w:rsidP="000B109B">
                  <w:pPr>
                    <w:spacing w:after="120" w:line="280" w:lineRule="atLeast"/>
                    <w:jc w:val="both"/>
                  </w:pPr>
                  <w:r>
                    <w:t>No relaxation</w:t>
                  </w:r>
                </w:p>
              </w:tc>
            </w:tr>
          </w:tbl>
          <w:p w14:paraId="60FC76A7" w14:textId="2A330916" w:rsidR="000B109B" w:rsidRDefault="000B109B" w:rsidP="0018403A">
            <w:pPr>
              <w:spacing w:after="120" w:line="259" w:lineRule="auto"/>
              <w:rPr>
                <w:color w:val="000000" w:themeColor="text1"/>
                <w:u w:val="single"/>
                <w:lang w:val="en-GB" w:eastAsia="zh-CN"/>
              </w:rPr>
            </w:pPr>
          </w:p>
          <w:p w14:paraId="591C58A7" w14:textId="3B4631FF" w:rsidR="000B109B" w:rsidRPr="000B109B" w:rsidRDefault="000B109B" w:rsidP="000B109B">
            <w:pPr>
              <w:pStyle w:val="ListParagraph"/>
              <w:autoSpaceDN w:val="0"/>
              <w:spacing w:after="120" w:line="256" w:lineRule="auto"/>
              <w:ind w:left="0"/>
              <w:contextualSpacing w:val="0"/>
              <w:rPr>
                <w:rFonts w:eastAsia="SimSun"/>
                <w:color w:val="000000" w:themeColor="text1"/>
                <w:szCs w:val="24"/>
                <w:u w:val="single"/>
                <w:lang w:eastAsia="zh-CN"/>
              </w:rPr>
            </w:pPr>
            <w:r w:rsidRPr="000B109B">
              <w:rPr>
                <w:rFonts w:eastAsia="SimSun"/>
                <w:color w:val="000000" w:themeColor="text1"/>
                <w:szCs w:val="24"/>
                <w:u w:val="single"/>
                <w:lang w:eastAsia="zh-CN"/>
              </w:rPr>
              <w:t>Issue 2-1-1b:  when both Rel-16 and Rel-17 criteria are configured</w:t>
            </w:r>
          </w:p>
          <w:p w14:paraId="2E1857E8" w14:textId="76F13B11" w:rsidR="000B109B" w:rsidRDefault="000B109B" w:rsidP="00DC0FB3">
            <w:pPr>
              <w:pStyle w:val="ListParagraph"/>
              <w:numPr>
                <w:ilvl w:val="1"/>
                <w:numId w:val="23"/>
              </w:numPr>
              <w:autoSpaceDN w:val="0"/>
              <w:spacing w:after="120" w:line="256" w:lineRule="auto"/>
              <w:ind w:left="455" w:hanging="283"/>
              <w:contextualSpacing w:val="0"/>
              <w:rPr>
                <w:rFonts w:eastAsia="SimSun"/>
                <w:color w:val="000000" w:themeColor="text1"/>
                <w:szCs w:val="24"/>
                <w:lang w:eastAsia="zh-CN"/>
              </w:rPr>
            </w:pPr>
            <w:r>
              <w:rPr>
                <w:rFonts w:eastAsia="SimSun"/>
                <w:color w:val="000000" w:themeColor="text1"/>
                <w:szCs w:val="24"/>
                <w:lang w:eastAsia="zh-CN"/>
              </w:rPr>
              <w:t>The following cases are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963"/>
              <w:gridCol w:w="3013"/>
              <w:gridCol w:w="1761"/>
            </w:tblGrid>
            <w:tr w:rsidR="000B109B" w14:paraId="48A4FE53" w14:textId="77777777" w:rsidTr="006E2753">
              <w:trPr>
                <w:jc w:val="center"/>
              </w:trPr>
              <w:tc>
                <w:tcPr>
                  <w:tcW w:w="1016" w:type="dxa"/>
                  <w:tcBorders>
                    <w:top w:val="single" w:sz="4" w:space="0" w:color="auto"/>
                    <w:left w:val="single" w:sz="4" w:space="0" w:color="auto"/>
                    <w:bottom w:val="single" w:sz="4" w:space="0" w:color="auto"/>
                    <w:right w:val="single" w:sz="4" w:space="0" w:color="auto"/>
                  </w:tcBorders>
                  <w:hideMark/>
                </w:tcPr>
                <w:p w14:paraId="543A5AE6" w14:textId="77777777" w:rsidR="000B109B" w:rsidRDefault="000B109B" w:rsidP="000B109B">
                  <w:r>
                    <w:t>6</w:t>
                  </w:r>
                </w:p>
              </w:tc>
              <w:tc>
                <w:tcPr>
                  <w:tcW w:w="2963" w:type="dxa"/>
                  <w:tcBorders>
                    <w:top w:val="single" w:sz="4" w:space="0" w:color="auto"/>
                    <w:left w:val="single" w:sz="4" w:space="0" w:color="auto"/>
                    <w:bottom w:val="single" w:sz="4" w:space="0" w:color="auto"/>
                    <w:right w:val="single" w:sz="4" w:space="0" w:color="auto"/>
                  </w:tcBorders>
                  <w:hideMark/>
                </w:tcPr>
                <w:p w14:paraId="5DBE0CE8" w14:textId="77777777" w:rsidR="000B109B" w:rsidRDefault="000B109B" w:rsidP="000B109B">
                  <w:r>
                    <w:t>Rel-16 low mobility</w:t>
                  </w:r>
                </w:p>
              </w:tc>
              <w:tc>
                <w:tcPr>
                  <w:tcW w:w="3013" w:type="dxa"/>
                  <w:tcBorders>
                    <w:top w:val="single" w:sz="4" w:space="0" w:color="auto"/>
                    <w:left w:val="single" w:sz="4" w:space="0" w:color="auto"/>
                    <w:bottom w:val="single" w:sz="4" w:space="0" w:color="auto"/>
                    <w:right w:val="single" w:sz="4" w:space="0" w:color="auto"/>
                  </w:tcBorders>
                  <w:hideMark/>
                </w:tcPr>
                <w:p w14:paraId="5F021AF0" w14:textId="77777777" w:rsidR="000B109B" w:rsidRDefault="000B109B" w:rsidP="000B109B">
                  <w:r>
                    <w:t>Rel-17 stationary</w:t>
                  </w:r>
                </w:p>
              </w:tc>
              <w:tc>
                <w:tcPr>
                  <w:tcW w:w="1761" w:type="dxa"/>
                  <w:tcBorders>
                    <w:top w:val="single" w:sz="4" w:space="0" w:color="auto"/>
                    <w:left w:val="single" w:sz="4" w:space="0" w:color="auto"/>
                    <w:bottom w:val="single" w:sz="4" w:space="0" w:color="auto"/>
                    <w:right w:val="single" w:sz="4" w:space="0" w:color="auto"/>
                  </w:tcBorders>
                  <w:hideMark/>
                </w:tcPr>
                <w:p w14:paraId="6ED05049" w14:textId="77777777" w:rsidR="000B109B" w:rsidRDefault="000B109B" w:rsidP="000B109B">
                  <w:r>
                    <w:t>Allowed</w:t>
                  </w:r>
                </w:p>
              </w:tc>
            </w:tr>
            <w:tr w:rsidR="000B109B" w14:paraId="17C8CA92" w14:textId="77777777" w:rsidTr="006E2753">
              <w:trPr>
                <w:jc w:val="center"/>
              </w:trPr>
              <w:tc>
                <w:tcPr>
                  <w:tcW w:w="1016" w:type="dxa"/>
                  <w:tcBorders>
                    <w:top w:val="single" w:sz="4" w:space="0" w:color="auto"/>
                    <w:left w:val="single" w:sz="4" w:space="0" w:color="auto"/>
                    <w:bottom w:val="single" w:sz="4" w:space="0" w:color="auto"/>
                    <w:right w:val="single" w:sz="4" w:space="0" w:color="auto"/>
                  </w:tcBorders>
                  <w:hideMark/>
                </w:tcPr>
                <w:p w14:paraId="7CBD8F17" w14:textId="77777777" w:rsidR="000B109B" w:rsidRDefault="000B109B" w:rsidP="000B109B">
                  <w:r>
                    <w:t>7</w:t>
                  </w:r>
                </w:p>
              </w:tc>
              <w:tc>
                <w:tcPr>
                  <w:tcW w:w="2963" w:type="dxa"/>
                  <w:tcBorders>
                    <w:top w:val="single" w:sz="4" w:space="0" w:color="auto"/>
                    <w:left w:val="single" w:sz="4" w:space="0" w:color="auto"/>
                    <w:bottom w:val="single" w:sz="4" w:space="0" w:color="auto"/>
                    <w:right w:val="single" w:sz="4" w:space="0" w:color="auto"/>
                  </w:tcBorders>
                  <w:hideMark/>
                </w:tcPr>
                <w:p w14:paraId="0F275680" w14:textId="77777777" w:rsidR="000B109B" w:rsidRDefault="000B109B" w:rsidP="000B109B">
                  <w:r>
                    <w:t xml:space="preserve">Rel-16 not-at-cell-edge </w:t>
                  </w:r>
                </w:p>
              </w:tc>
              <w:tc>
                <w:tcPr>
                  <w:tcW w:w="3013" w:type="dxa"/>
                  <w:tcBorders>
                    <w:top w:val="single" w:sz="4" w:space="0" w:color="auto"/>
                    <w:left w:val="single" w:sz="4" w:space="0" w:color="auto"/>
                    <w:bottom w:val="single" w:sz="4" w:space="0" w:color="auto"/>
                    <w:right w:val="single" w:sz="4" w:space="0" w:color="auto"/>
                  </w:tcBorders>
                  <w:hideMark/>
                </w:tcPr>
                <w:p w14:paraId="732E2AC3" w14:textId="77777777" w:rsidR="000B109B" w:rsidRDefault="000B109B" w:rsidP="000B109B">
                  <w:r>
                    <w:t>Rel-17 stationary</w:t>
                  </w:r>
                </w:p>
              </w:tc>
              <w:tc>
                <w:tcPr>
                  <w:tcW w:w="1761" w:type="dxa"/>
                  <w:tcBorders>
                    <w:top w:val="single" w:sz="4" w:space="0" w:color="auto"/>
                    <w:left w:val="single" w:sz="4" w:space="0" w:color="auto"/>
                    <w:bottom w:val="single" w:sz="4" w:space="0" w:color="auto"/>
                    <w:right w:val="single" w:sz="4" w:space="0" w:color="auto"/>
                  </w:tcBorders>
                  <w:hideMark/>
                </w:tcPr>
                <w:p w14:paraId="4D2B78DE" w14:textId="77777777" w:rsidR="000B109B" w:rsidRDefault="000B109B" w:rsidP="000B109B">
                  <w:r>
                    <w:t xml:space="preserve">NO </w:t>
                  </w:r>
                </w:p>
              </w:tc>
            </w:tr>
            <w:tr w:rsidR="000B109B" w14:paraId="5934BDA7" w14:textId="77777777" w:rsidTr="006E2753">
              <w:trPr>
                <w:jc w:val="center"/>
              </w:trPr>
              <w:tc>
                <w:tcPr>
                  <w:tcW w:w="1016" w:type="dxa"/>
                  <w:tcBorders>
                    <w:top w:val="single" w:sz="4" w:space="0" w:color="auto"/>
                    <w:left w:val="single" w:sz="4" w:space="0" w:color="auto"/>
                    <w:bottom w:val="single" w:sz="4" w:space="0" w:color="auto"/>
                    <w:right w:val="single" w:sz="4" w:space="0" w:color="auto"/>
                  </w:tcBorders>
                  <w:hideMark/>
                </w:tcPr>
                <w:p w14:paraId="0D10086D" w14:textId="77777777" w:rsidR="000B109B" w:rsidRDefault="000B109B" w:rsidP="000B109B">
                  <w:r>
                    <w:t>8</w:t>
                  </w:r>
                </w:p>
              </w:tc>
              <w:tc>
                <w:tcPr>
                  <w:tcW w:w="2963" w:type="dxa"/>
                  <w:tcBorders>
                    <w:top w:val="single" w:sz="4" w:space="0" w:color="auto"/>
                    <w:left w:val="single" w:sz="4" w:space="0" w:color="auto"/>
                    <w:bottom w:val="single" w:sz="4" w:space="0" w:color="auto"/>
                    <w:right w:val="single" w:sz="4" w:space="0" w:color="auto"/>
                  </w:tcBorders>
                  <w:hideMark/>
                </w:tcPr>
                <w:p w14:paraId="3B1FF8B7" w14:textId="77777777" w:rsidR="000B109B" w:rsidRDefault="000B109B" w:rsidP="000B109B">
                  <w:r>
                    <w:t xml:space="preserve">Rel-16 low mobility &amp; Rel-16 not-at-cell-edge </w:t>
                  </w:r>
                </w:p>
              </w:tc>
              <w:tc>
                <w:tcPr>
                  <w:tcW w:w="3013" w:type="dxa"/>
                  <w:tcBorders>
                    <w:top w:val="single" w:sz="4" w:space="0" w:color="auto"/>
                    <w:left w:val="single" w:sz="4" w:space="0" w:color="auto"/>
                    <w:bottom w:val="single" w:sz="4" w:space="0" w:color="auto"/>
                    <w:right w:val="single" w:sz="4" w:space="0" w:color="auto"/>
                  </w:tcBorders>
                  <w:hideMark/>
                </w:tcPr>
                <w:p w14:paraId="54956A62" w14:textId="77777777" w:rsidR="000B109B" w:rsidRDefault="000B109B" w:rsidP="000B109B">
                  <w:r>
                    <w:t>Rel-17 stationary</w:t>
                  </w:r>
                </w:p>
              </w:tc>
              <w:tc>
                <w:tcPr>
                  <w:tcW w:w="1761" w:type="dxa"/>
                  <w:tcBorders>
                    <w:top w:val="single" w:sz="4" w:space="0" w:color="auto"/>
                    <w:left w:val="single" w:sz="4" w:space="0" w:color="auto"/>
                    <w:bottom w:val="single" w:sz="4" w:space="0" w:color="auto"/>
                    <w:right w:val="single" w:sz="4" w:space="0" w:color="auto"/>
                  </w:tcBorders>
                  <w:hideMark/>
                </w:tcPr>
                <w:p w14:paraId="031F0CA5" w14:textId="77777777" w:rsidR="000B109B" w:rsidRDefault="000B109B" w:rsidP="000B109B">
                  <w:r w:rsidRPr="00652DC4">
                    <w:rPr>
                      <w:highlight w:val="yellow"/>
                    </w:rPr>
                    <w:t>TBD</w:t>
                  </w:r>
                </w:p>
              </w:tc>
            </w:tr>
            <w:tr w:rsidR="000B109B" w14:paraId="56AC2700" w14:textId="77777777" w:rsidTr="006E2753">
              <w:trPr>
                <w:jc w:val="center"/>
              </w:trPr>
              <w:tc>
                <w:tcPr>
                  <w:tcW w:w="1016" w:type="dxa"/>
                  <w:tcBorders>
                    <w:top w:val="single" w:sz="4" w:space="0" w:color="auto"/>
                    <w:left w:val="single" w:sz="4" w:space="0" w:color="auto"/>
                    <w:bottom w:val="single" w:sz="4" w:space="0" w:color="auto"/>
                    <w:right w:val="single" w:sz="4" w:space="0" w:color="auto"/>
                  </w:tcBorders>
                  <w:hideMark/>
                </w:tcPr>
                <w:p w14:paraId="575C93D9" w14:textId="77777777" w:rsidR="000B109B" w:rsidRDefault="000B109B" w:rsidP="000B109B">
                  <w:r>
                    <w:t>9</w:t>
                  </w:r>
                </w:p>
              </w:tc>
              <w:tc>
                <w:tcPr>
                  <w:tcW w:w="2963" w:type="dxa"/>
                  <w:tcBorders>
                    <w:top w:val="single" w:sz="4" w:space="0" w:color="auto"/>
                    <w:left w:val="single" w:sz="4" w:space="0" w:color="auto"/>
                    <w:bottom w:val="single" w:sz="4" w:space="0" w:color="auto"/>
                    <w:right w:val="single" w:sz="4" w:space="0" w:color="auto"/>
                  </w:tcBorders>
                  <w:hideMark/>
                </w:tcPr>
                <w:p w14:paraId="15A0D70F" w14:textId="77777777" w:rsidR="000B109B" w:rsidRDefault="000B109B" w:rsidP="000B109B">
                  <w:r>
                    <w:t>Rel-16 low-mobility</w:t>
                  </w:r>
                </w:p>
              </w:tc>
              <w:tc>
                <w:tcPr>
                  <w:tcW w:w="3013" w:type="dxa"/>
                  <w:tcBorders>
                    <w:top w:val="single" w:sz="4" w:space="0" w:color="auto"/>
                    <w:left w:val="single" w:sz="4" w:space="0" w:color="auto"/>
                    <w:bottom w:val="single" w:sz="4" w:space="0" w:color="auto"/>
                    <w:right w:val="single" w:sz="4" w:space="0" w:color="auto"/>
                  </w:tcBorders>
                  <w:hideMark/>
                </w:tcPr>
                <w:p w14:paraId="56670B27" w14:textId="77777777" w:rsidR="000B109B" w:rsidRDefault="000B109B" w:rsidP="000B109B">
                  <w:r>
                    <w:t>Rel-17 stationary &amp; Rel-17 not-at-cell-edge</w:t>
                  </w:r>
                </w:p>
              </w:tc>
              <w:tc>
                <w:tcPr>
                  <w:tcW w:w="1761" w:type="dxa"/>
                  <w:tcBorders>
                    <w:top w:val="single" w:sz="4" w:space="0" w:color="auto"/>
                    <w:left w:val="single" w:sz="4" w:space="0" w:color="auto"/>
                    <w:bottom w:val="single" w:sz="4" w:space="0" w:color="auto"/>
                    <w:right w:val="single" w:sz="4" w:space="0" w:color="auto"/>
                  </w:tcBorders>
                  <w:hideMark/>
                </w:tcPr>
                <w:p w14:paraId="4A23B38E" w14:textId="77777777" w:rsidR="000B109B" w:rsidRDefault="000B109B" w:rsidP="000B109B">
                  <w:r>
                    <w:t>Allowed</w:t>
                  </w:r>
                </w:p>
              </w:tc>
            </w:tr>
            <w:tr w:rsidR="000B109B" w14:paraId="4FEC76B1" w14:textId="77777777" w:rsidTr="006E2753">
              <w:trPr>
                <w:jc w:val="center"/>
              </w:trPr>
              <w:tc>
                <w:tcPr>
                  <w:tcW w:w="1016" w:type="dxa"/>
                  <w:tcBorders>
                    <w:top w:val="single" w:sz="4" w:space="0" w:color="auto"/>
                    <w:left w:val="single" w:sz="4" w:space="0" w:color="auto"/>
                    <w:bottom w:val="single" w:sz="4" w:space="0" w:color="auto"/>
                    <w:right w:val="single" w:sz="4" w:space="0" w:color="auto"/>
                  </w:tcBorders>
                  <w:hideMark/>
                </w:tcPr>
                <w:p w14:paraId="256111BB" w14:textId="77777777" w:rsidR="000B109B" w:rsidRDefault="000B109B" w:rsidP="000B109B">
                  <w:r>
                    <w:lastRenderedPageBreak/>
                    <w:t>10</w:t>
                  </w:r>
                </w:p>
              </w:tc>
              <w:tc>
                <w:tcPr>
                  <w:tcW w:w="2963" w:type="dxa"/>
                  <w:tcBorders>
                    <w:top w:val="single" w:sz="4" w:space="0" w:color="auto"/>
                    <w:left w:val="single" w:sz="4" w:space="0" w:color="auto"/>
                    <w:bottom w:val="single" w:sz="4" w:space="0" w:color="auto"/>
                    <w:right w:val="single" w:sz="4" w:space="0" w:color="auto"/>
                  </w:tcBorders>
                  <w:hideMark/>
                </w:tcPr>
                <w:p w14:paraId="17F1E789" w14:textId="77777777" w:rsidR="000B109B" w:rsidRDefault="000B109B" w:rsidP="000B109B">
                  <w:r>
                    <w:t>Rel-16 not-at-cell-edge</w:t>
                  </w:r>
                </w:p>
              </w:tc>
              <w:tc>
                <w:tcPr>
                  <w:tcW w:w="3013" w:type="dxa"/>
                  <w:tcBorders>
                    <w:top w:val="single" w:sz="4" w:space="0" w:color="auto"/>
                    <w:left w:val="single" w:sz="4" w:space="0" w:color="auto"/>
                    <w:bottom w:val="single" w:sz="4" w:space="0" w:color="auto"/>
                    <w:right w:val="single" w:sz="4" w:space="0" w:color="auto"/>
                  </w:tcBorders>
                  <w:hideMark/>
                </w:tcPr>
                <w:p w14:paraId="364C39E1" w14:textId="77777777" w:rsidR="000B109B" w:rsidRDefault="000B109B" w:rsidP="000B109B">
                  <w:r>
                    <w:t>Rel-17 stationary &amp; Rel-17 not-at-cell-edge</w:t>
                  </w:r>
                </w:p>
              </w:tc>
              <w:tc>
                <w:tcPr>
                  <w:tcW w:w="1761" w:type="dxa"/>
                  <w:tcBorders>
                    <w:top w:val="single" w:sz="4" w:space="0" w:color="auto"/>
                    <w:left w:val="single" w:sz="4" w:space="0" w:color="auto"/>
                    <w:bottom w:val="single" w:sz="4" w:space="0" w:color="auto"/>
                    <w:right w:val="single" w:sz="4" w:space="0" w:color="auto"/>
                  </w:tcBorders>
                  <w:hideMark/>
                </w:tcPr>
                <w:p w14:paraId="25552EAD" w14:textId="77777777" w:rsidR="000B109B" w:rsidRDefault="000B109B" w:rsidP="000B109B">
                  <w:r w:rsidRPr="00652DC4">
                    <w:rPr>
                      <w:highlight w:val="yellow"/>
                    </w:rPr>
                    <w:t>TBD</w:t>
                  </w:r>
                </w:p>
              </w:tc>
            </w:tr>
            <w:tr w:rsidR="000B109B" w14:paraId="5687BB6D" w14:textId="77777777" w:rsidTr="006E2753">
              <w:trPr>
                <w:jc w:val="center"/>
              </w:trPr>
              <w:tc>
                <w:tcPr>
                  <w:tcW w:w="1016" w:type="dxa"/>
                  <w:tcBorders>
                    <w:top w:val="single" w:sz="4" w:space="0" w:color="auto"/>
                    <w:left w:val="single" w:sz="4" w:space="0" w:color="auto"/>
                    <w:bottom w:val="single" w:sz="4" w:space="0" w:color="auto"/>
                    <w:right w:val="single" w:sz="4" w:space="0" w:color="auto"/>
                  </w:tcBorders>
                  <w:hideMark/>
                </w:tcPr>
                <w:p w14:paraId="3D9247F5" w14:textId="77777777" w:rsidR="000B109B" w:rsidRDefault="000B109B" w:rsidP="000B109B">
                  <w:r>
                    <w:t>11</w:t>
                  </w:r>
                </w:p>
              </w:tc>
              <w:tc>
                <w:tcPr>
                  <w:tcW w:w="2963" w:type="dxa"/>
                  <w:tcBorders>
                    <w:top w:val="single" w:sz="4" w:space="0" w:color="auto"/>
                    <w:left w:val="single" w:sz="4" w:space="0" w:color="auto"/>
                    <w:bottom w:val="single" w:sz="4" w:space="0" w:color="auto"/>
                    <w:right w:val="single" w:sz="4" w:space="0" w:color="auto"/>
                  </w:tcBorders>
                  <w:hideMark/>
                </w:tcPr>
                <w:p w14:paraId="2FDF4BCF" w14:textId="77777777" w:rsidR="000B109B" w:rsidRDefault="000B109B" w:rsidP="000B109B">
                  <w:r>
                    <w:t>Rel-16 low mobility &amp; Rel-16 not-at-cell-edge</w:t>
                  </w:r>
                </w:p>
              </w:tc>
              <w:tc>
                <w:tcPr>
                  <w:tcW w:w="3013" w:type="dxa"/>
                  <w:tcBorders>
                    <w:top w:val="single" w:sz="4" w:space="0" w:color="auto"/>
                    <w:left w:val="single" w:sz="4" w:space="0" w:color="auto"/>
                    <w:bottom w:val="single" w:sz="4" w:space="0" w:color="auto"/>
                    <w:right w:val="single" w:sz="4" w:space="0" w:color="auto"/>
                  </w:tcBorders>
                  <w:hideMark/>
                </w:tcPr>
                <w:p w14:paraId="246C1AD1" w14:textId="77777777" w:rsidR="000B109B" w:rsidRDefault="000B109B" w:rsidP="000B109B">
                  <w:pPr>
                    <w:keepNext/>
                  </w:pPr>
                  <w:r>
                    <w:t>Rel-17 stationary &amp; Rel-17 not-at-cell-edge</w:t>
                  </w:r>
                </w:p>
              </w:tc>
              <w:tc>
                <w:tcPr>
                  <w:tcW w:w="1761" w:type="dxa"/>
                  <w:tcBorders>
                    <w:top w:val="single" w:sz="4" w:space="0" w:color="auto"/>
                    <w:left w:val="single" w:sz="4" w:space="0" w:color="auto"/>
                    <w:bottom w:val="single" w:sz="4" w:space="0" w:color="auto"/>
                    <w:right w:val="single" w:sz="4" w:space="0" w:color="auto"/>
                  </w:tcBorders>
                  <w:hideMark/>
                </w:tcPr>
                <w:p w14:paraId="624D9CDD" w14:textId="77777777" w:rsidR="000B109B" w:rsidRDefault="000B109B" w:rsidP="000B109B">
                  <w:pPr>
                    <w:keepNext/>
                  </w:pPr>
                  <w:r w:rsidRPr="00652DC4">
                    <w:rPr>
                      <w:highlight w:val="yellow"/>
                    </w:rPr>
                    <w:t>TBD</w:t>
                  </w:r>
                </w:p>
              </w:tc>
            </w:tr>
          </w:tbl>
          <w:p w14:paraId="4F73F946" w14:textId="2F2ED64F" w:rsidR="00C2579A" w:rsidRPr="00C2579A" w:rsidRDefault="00C2579A" w:rsidP="006E2753">
            <w:pPr>
              <w:autoSpaceDN w:val="0"/>
              <w:spacing w:before="240" w:after="120"/>
              <w:rPr>
                <w:rFonts w:eastAsia="SimSun"/>
                <w:color w:val="000000" w:themeColor="text1"/>
                <w:szCs w:val="24"/>
                <w:u w:val="single"/>
                <w:lang w:eastAsia="zh-CN"/>
              </w:rPr>
            </w:pPr>
            <w:r w:rsidRPr="00C2579A">
              <w:rPr>
                <w:rFonts w:eastAsia="SimSun"/>
                <w:color w:val="000000" w:themeColor="text1"/>
                <w:szCs w:val="24"/>
                <w:u w:val="single"/>
                <w:lang w:eastAsia="zh-CN"/>
              </w:rPr>
              <w:t>Issue 2-1-3: Requirements for transition when UE moves between different Rel-16 and Rel-17 relaxation criteria</w:t>
            </w:r>
          </w:p>
          <w:p w14:paraId="67D2200B" w14:textId="501E9798" w:rsidR="00C2579A" w:rsidRPr="00C2579A" w:rsidRDefault="00C2579A" w:rsidP="006E2753">
            <w:pPr>
              <w:pStyle w:val="ListParagraph"/>
              <w:numPr>
                <w:ilvl w:val="0"/>
                <w:numId w:val="29"/>
              </w:numPr>
              <w:autoSpaceDN w:val="0"/>
              <w:spacing w:after="120"/>
              <w:ind w:left="454" w:hanging="284"/>
              <w:contextualSpacing w:val="0"/>
              <w:rPr>
                <w:rFonts w:eastAsia="SimSun"/>
                <w:color w:val="000000" w:themeColor="text1"/>
                <w:szCs w:val="24"/>
                <w:lang w:eastAsia="zh-CN"/>
              </w:rPr>
            </w:pPr>
            <w:r w:rsidRPr="00C2579A">
              <w:rPr>
                <w:rFonts w:eastAsia="SimSun"/>
                <w:color w:val="000000" w:themeColor="text1"/>
                <w:szCs w:val="24"/>
                <w:lang w:eastAsia="zh-CN"/>
              </w:rPr>
              <w:t>When switching from a less relaxed state (Rel-16 or Rel-17) to more relaxed state (Rel-16 or Rel-17), UE shall fulfill the requirements corresponding to the less relaxed state over a measurement period (Trelaxed)</w:t>
            </w:r>
          </w:p>
          <w:p w14:paraId="708CF229" w14:textId="41F17995" w:rsidR="00C2579A" w:rsidRPr="00C2579A" w:rsidRDefault="00C2579A" w:rsidP="006E2753">
            <w:pPr>
              <w:pStyle w:val="ListParagraph"/>
              <w:numPr>
                <w:ilvl w:val="0"/>
                <w:numId w:val="29"/>
              </w:numPr>
              <w:autoSpaceDN w:val="0"/>
              <w:spacing w:after="120"/>
              <w:ind w:left="454" w:hanging="283"/>
              <w:contextualSpacing w:val="0"/>
              <w:rPr>
                <w:rFonts w:eastAsia="SimSun"/>
                <w:color w:val="000000" w:themeColor="text1"/>
                <w:szCs w:val="24"/>
                <w:lang w:eastAsia="zh-CN"/>
              </w:rPr>
            </w:pPr>
            <w:r w:rsidRPr="00C2579A">
              <w:rPr>
                <w:rFonts w:eastAsia="SimSun"/>
                <w:color w:val="000000" w:themeColor="text1"/>
                <w:szCs w:val="24"/>
                <w:lang w:eastAsia="zh-CN"/>
              </w:rPr>
              <w:t>When switching from more relaxed state (Rel-16 or Rel-17) to less relaxed state (Rel-16 or Rel-17), the UE shall fulfill the requirements corresponding to the less relaxed state upon fulling the criteria</w:t>
            </w:r>
          </w:p>
          <w:p w14:paraId="4819BCB6" w14:textId="77777777" w:rsidR="00C2579A" w:rsidRDefault="00C2579A" w:rsidP="006E2753">
            <w:pPr>
              <w:pStyle w:val="ListParagraph"/>
              <w:numPr>
                <w:ilvl w:val="0"/>
                <w:numId w:val="29"/>
              </w:numPr>
              <w:autoSpaceDN w:val="0"/>
              <w:spacing w:after="120"/>
              <w:ind w:left="454" w:hanging="283"/>
              <w:contextualSpacing w:val="0"/>
              <w:rPr>
                <w:rFonts w:eastAsia="SimSun"/>
                <w:color w:val="000000" w:themeColor="text1"/>
                <w:szCs w:val="24"/>
                <w:lang w:eastAsia="zh-CN"/>
              </w:rPr>
            </w:pPr>
            <w:r w:rsidRPr="00C2579A">
              <w:rPr>
                <w:rFonts w:eastAsia="SimSun"/>
                <w:color w:val="000000" w:themeColor="text1"/>
                <w:szCs w:val="24"/>
                <w:lang w:eastAsia="zh-CN"/>
              </w:rPr>
              <w:t>When switching from normal mode to any relaxed mode (Rel-16 or Rel-17), the UE shall fulfill the requirements corresponding to the normal mode over a measurement period (Tnormal)</w:t>
            </w:r>
          </w:p>
          <w:p w14:paraId="53F6B5C3" w14:textId="27551F06" w:rsidR="00652DC4" w:rsidRPr="00652DC4" w:rsidRDefault="00C2579A" w:rsidP="006E2753">
            <w:pPr>
              <w:pStyle w:val="ListParagraph"/>
              <w:numPr>
                <w:ilvl w:val="0"/>
                <w:numId w:val="29"/>
              </w:numPr>
              <w:autoSpaceDN w:val="0"/>
              <w:spacing w:after="240"/>
              <w:ind w:left="454" w:hanging="284"/>
              <w:contextualSpacing w:val="0"/>
              <w:rPr>
                <w:rFonts w:eastAsia="SimSun"/>
                <w:color w:val="000000" w:themeColor="text1"/>
                <w:szCs w:val="24"/>
                <w:lang w:eastAsia="zh-CN"/>
              </w:rPr>
            </w:pPr>
            <w:r w:rsidRPr="00C2579A">
              <w:rPr>
                <w:rFonts w:eastAsia="SimSun"/>
                <w:color w:val="000000" w:themeColor="text1"/>
                <w:szCs w:val="24"/>
                <w:lang w:eastAsia="zh-CN"/>
              </w:rPr>
              <w:t>When switching from any relaxed mode (Rel-16 or Rel-17) to normal mode, UE shall fulfill the requirements corresponding to the normal mode upon fulfilling the switching criteria</w:t>
            </w:r>
          </w:p>
          <w:p w14:paraId="611366DD" w14:textId="05E82398" w:rsidR="00652DC4" w:rsidRPr="00C2579A" w:rsidRDefault="00652DC4" w:rsidP="006E2753">
            <w:pPr>
              <w:autoSpaceDN w:val="0"/>
              <w:spacing w:after="120"/>
              <w:rPr>
                <w:rFonts w:eastAsia="SimSun"/>
                <w:color w:val="000000" w:themeColor="text1"/>
                <w:szCs w:val="24"/>
                <w:u w:val="single"/>
                <w:lang w:eastAsia="zh-CN"/>
              </w:rPr>
            </w:pPr>
            <w:r w:rsidRPr="00652DC4">
              <w:rPr>
                <w:rFonts w:eastAsia="SimSun"/>
                <w:color w:val="000000" w:themeColor="text1"/>
                <w:szCs w:val="24"/>
                <w:u w:val="single"/>
                <w:lang w:eastAsia="zh-CN"/>
              </w:rPr>
              <w:t>Issue 2-1-4 Requirements for transition when UE moves between different R17 states</w:t>
            </w:r>
          </w:p>
          <w:p w14:paraId="0FFF3F39" w14:textId="7D3F4D67" w:rsidR="00652DC4" w:rsidRDefault="00652DC4" w:rsidP="006E2753">
            <w:pPr>
              <w:pStyle w:val="ListParagraph"/>
              <w:numPr>
                <w:ilvl w:val="0"/>
                <w:numId w:val="30"/>
              </w:numPr>
              <w:autoSpaceDN w:val="0"/>
              <w:spacing w:after="120"/>
              <w:ind w:left="456" w:hanging="283"/>
              <w:rPr>
                <w:rFonts w:eastAsia="SimSun"/>
                <w:color w:val="000000" w:themeColor="text1"/>
                <w:szCs w:val="24"/>
                <w:lang w:eastAsia="zh-CN"/>
              </w:rPr>
            </w:pPr>
            <w:r>
              <w:rPr>
                <w:rFonts w:eastAsia="SimSun"/>
                <w:color w:val="000000" w:themeColor="text1"/>
                <w:szCs w:val="24"/>
                <w:lang w:eastAsia="zh-CN"/>
              </w:rPr>
              <w:t>T</w:t>
            </w:r>
            <w:r w:rsidRPr="00652DC4">
              <w:rPr>
                <w:rFonts w:eastAsia="SimSun"/>
                <w:color w:val="000000" w:themeColor="text1"/>
                <w:szCs w:val="24"/>
                <w:lang w:eastAsia="zh-CN"/>
              </w:rPr>
              <w:t>o be discussed after RAN4 complete the RRM relaxation requirements for both IDLE/Inactive and Connected modes</w:t>
            </w:r>
            <w:r>
              <w:rPr>
                <w:rFonts w:eastAsia="SimSun"/>
                <w:color w:val="000000" w:themeColor="text1"/>
                <w:szCs w:val="24"/>
                <w:lang w:eastAsia="zh-CN"/>
              </w:rPr>
              <w:t>.</w:t>
            </w:r>
          </w:p>
          <w:p w14:paraId="0089730A" w14:textId="672CC251" w:rsidR="00652DC4" w:rsidRDefault="00652DC4" w:rsidP="006E2753">
            <w:pPr>
              <w:autoSpaceDN w:val="0"/>
              <w:spacing w:after="120"/>
              <w:rPr>
                <w:rFonts w:eastAsia="SimSun"/>
                <w:color w:val="000000" w:themeColor="text1"/>
                <w:szCs w:val="24"/>
                <w:u w:val="single"/>
                <w:lang w:eastAsia="zh-CN"/>
              </w:rPr>
            </w:pPr>
            <w:r w:rsidRPr="00652DC4">
              <w:rPr>
                <w:rFonts w:eastAsia="SimSun"/>
                <w:color w:val="000000" w:themeColor="text1"/>
                <w:szCs w:val="24"/>
                <w:u w:val="single"/>
                <w:lang w:eastAsia="zh-CN"/>
              </w:rPr>
              <w:t>Issue 2-1-5: Impact on relaxation method from RAN2 agreement “ UE is not allowed to relax its RRM measurements if both stationarity criterion and R17 not-at-cell-edge criterion are configured but UE meets only the R17 not-at-cell-edge criterion”</w:t>
            </w:r>
          </w:p>
          <w:p w14:paraId="3B2796A9" w14:textId="773180EF" w:rsidR="00652DC4" w:rsidRPr="00652DC4" w:rsidRDefault="00652DC4" w:rsidP="006E2753">
            <w:pPr>
              <w:pStyle w:val="ListParagraph"/>
              <w:numPr>
                <w:ilvl w:val="0"/>
                <w:numId w:val="30"/>
              </w:numPr>
              <w:autoSpaceDN w:val="0"/>
              <w:spacing w:after="240"/>
              <w:ind w:left="460" w:hanging="284"/>
              <w:contextualSpacing w:val="0"/>
              <w:rPr>
                <w:rFonts w:eastAsia="SimSun"/>
                <w:color w:val="000000" w:themeColor="text1"/>
                <w:szCs w:val="24"/>
                <w:lang w:eastAsia="zh-CN"/>
              </w:rPr>
            </w:pPr>
            <w:r w:rsidRPr="00652DC4">
              <w:rPr>
                <w:rFonts w:eastAsia="SimSun"/>
                <w:color w:val="000000" w:themeColor="text1"/>
                <w:szCs w:val="24"/>
                <w:lang w:eastAsia="zh-CN"/>
              </w:rPr>
              <w:t>Tentative agreement: RAN2 agreement means that no any relaxation when only R17 not-at-cell-edge criteria is met. If network also configured R16 not-at-cell-edge is met, R16 legacy relaxation can be applied, otherwise, no relaxation is allowed.</w:t>
            </w:r>
          </w:p>
          <w:p w14:paraId="5BF450B9" w14:textId="3EFB8A68" w:rsidR="00DC0FB3" w:rsidRPr="00DC0FB3" w:rsidRDefault="00BC574E" w:rsidP="006E2753">
            <w:pPr>
              <w:spacing w:after="120"/>
              <w:rPr>
                <w:b/>
                <w:bCs/>
                <w:color w:val="000000" w:themeColor="text1"/>
                <w:lang w:val="en-GB" w:eastAsia="zh-CN"/>
              </w:rPr>
            </w:pPr>
            <w:r>
              <w:rPr>
                <w:b/>
                <w:bCs/>
                <w:color w:val="000000" w:themeColor="text1"/>
                <w:u w:val="single"/>
                <w:lang w:val="en-GB" w:eastAsia="zh-CN"/>
              </w:rPr>
              <w:t>RRM measurement r</w:t>
            </w:r>
            <w:r w:rsidR="00DC0FB3" w:rsidRPr="00DC0FB3">
              <w:rPr>
                <w:b/>
                <w:bCs/>
                <w:color w:val="000000" w:themeColor="text1"/>
                <w:u w:val="single"/>
                <w:lang w:val="en-GB" w:eastAsia="zh-CN"/>
              </w:rPr>
              <w:t>elaxation for IDLE/Inactive states</w:t>
            </w:r>
            <w:r w:rsidR="00DC0FB3" w:rsidRPr="00DC0FB3">
              <w:rPr>
                <w:b/>
                <w:bCs/>
                <w:color w:val="000000" w:themeColor="text1"/>
                <w:lang w:val="en-GB" w:eastAsia="zh-CN"/>
              </w:rPr>
              <w:t xml:space="preserve"> </w:t>
            </w:r>
          </w:p>
          <w:p w14:paraId="22DA59BC" w14:textId="43C017F8" w:rsidR="001711FA" w:rsidRDefault="00652DC4" w:rsidP="006E2753">
            <w:pPr>
              <w:spacing w:after="120"/>
              <w:rPr>
                <w:color w:val="000000" w:themeColor="text1"/>
                <w:u w:val="single"/>
                <w:lang w:val="en-GB" w:eastAsia="zh-CN"/>
              </w:rPr>
            </w:pPr>
            <w:r w:rsidRPr="00652DC4">
              <w:rPr>
                <w:bCs/>
                <w:color w:val="000000" w:themeColor="text1"/>
                <w:u w:val="single"/>
                <w:lang w:eastAsia="ko-KR"/>
              </w:rPr>
              <w:t>Issue 2-2-1: Relaxation when  Rel-17 stationarity is configured and fulfilled, or if both Rel-17</w:t>
            </w:r>
            <w:r>
              <w:rPr>
                <w:bCs/>
                <w:color w:val="000000" w:themeColor="text1"/>
                <w:u w:val="single"/>
                <w:lang w:eastAsia="ko-KR"/>
              </w:rPr>
              <w:t xml:space="preserve"> </w:t>
            </w:r>
            <w:r w:rsidRPr="00652DC4">
              <w:rPr>
                <w:bCs/>
                <w:color w:val="000000" w:themeColor="text1"/>
                <w:u w:val="single"/>
                <w:lang w:eastAsia="ko-KR"/>
              </w:rPr>
              <w:t>stationarity criterion and Rel-17 not-at-cell-edge criterion are configured however UE meets only the R17 stationarity criterion:</w:t>
            </w:r>
          </w:p>
          <w:p w14:paraId="4A0BC7BF" w14:textId="06020818" w:rsidR="00652DC4" w:rsidRPr="00652DC4" w:rsidRDefault="00545668" w:rsidP="006E2753">
            <w:pPr>
              <w:pStyle w:val="ListParagraph"/>
              <w:numPr>
                <w:ilvl w:val="0"/>
                <w:numId w:val="24"/>
              </w:numPr>
              <w:spacing w:after="120"/>
              <w:ind w:left="456" w:hanging="283"/>
              <w:contextualSpacing w:val="0"/>
              <w:rPr>
                <w:rFonts w:eastAsia="SimSun"/>
                <w:color w:val="000000" w:themeColor="text1"/>
                <w:szCs w:val="24"/>
                <w:lang w:eastAsia="zh-CN"/>
              </w:rPr>
            </w:pPr>
            <w:r>
              <w:rPr>
                <w:rFonts w:eastAsia="SimSun"/>
                <w:color w:val="000000" w:themeColor="text1"/>
                <w:szCs w:val="24"/>
                <w:lang w:eastAsia="zh-CN"/>
              </w:rPr>
              <w:t>u</w:t>
            </w:r>
            <w:r w:rsidR="00652DC4" w:rsidRPr="00652DC4">
              <w:rPr>
                <w:rFonts w:eastAsia="SimSun"/>
                <w:color w:val="000000" w:themeColor="text1"/>
                <w:szCs w:val="24"/>
                <w:lang w:eastAsia="zh-CN"/>
              </w:rPr>
              <w:t>sing single scaling factor</w:t>
            </w:r>
          </w:p>
          <w:p w14:paraId="3E0CFB88" w14:textId="77777777" w:rsidR="00545668" w:rsidRPr="00545668" w:rsidRDefault="00652DC4" w:rsidP="006E2753">
            <w:pPr>
              <w:spacing w:after="120"/>
              <w:rPr>
                <w:color w:val="000000" w:themeColor="text1"/>
                <w:u w:val="single"/>
                <w:lang w:eastAsia="ko-KR"/>
              </w:rPr>
            </w:pPr>
            <w:r w:rsidRPr="00545668">
              <w:rPr>
                <w:bCs/>
                <w:color w:val="000000" w:themeColor="text1"/>
                <w:u w:val="single"/>
                <w:lang w:eastAsia="ko-KR"/>
              </w:rPr>
              <w:t>Issue 2-2-2: Scaling factor value when Rel-17 single criteria (stationary) is satisfied</w:t>
            </w:r>
          </w:p>
          <w:p w14:paraId="20E4F6C6" w14:textId="7EA94CB1" w:rsidR="001711FA" w:rsidRPr="00D16185" w:rsidRDefault="00545668" w:rsidP="006E2753">
            <w:pPr>
              <w:pStyle w:val="ListParagraph"/>
              <w:numPr>
                <w:ilvl w:val="0"/>
                <w:numId w:val="24"/>
              </w:numPr>
              <w:spacing w:after="120"/>
              <w:ind w:left="454" w:hanging="281"/>
              <w:contextualSpacing w:val="0"/>
              <w:rPr>
                <w:color w:val="000000" w:themeColor="text1"/>
                <w:u w:val="single"/>
                <w:lang w:eastAsia="ko-KR"/>
              </w:rPr>
            </w:pPr>
            <w:r w:rsidRPr="00545668">
              <w:rPr>
                <w:rFonts w:eastAsia="SimSun"/>
                <w:color w:val="000000" w:themeColor="text1"/>
                <w:szCs w:val="24"/>
                <w:lang w:eastAsia="zh-CN"/>
              </w:rPr>
              <w:t>Tentative agreement: Select one from [4 5 6 8]</w:t>
            </w:r>
            <w:r w:rsidR="001711FA" w:rsidRPr="001711FA">
              <w:rPr>
                <w:rFonts w:eastAsia="SimSun"/>
                <w:color w:val="000000" w:themeColor="text1"/>
                <w:szCs w:val="24"/>
                <w:lang w:eastAsia="zh-CN"/>
              </w:rPr>
              <w:t>)</w:t>
            </w:r>
          </w:p>
          <w:p w14:paraId="4EB16B80" w14:textId="58380FB1" w:rsidR="001711FA" w:rsidRPr="001711FA" w:rsidRDefault="001711FA" w:rsidP="006E2753">
            <w:pPr>
              <w:spacing w:after="120"/>
              <w:rPr>
                <w:bCs/>
                <w:color w:val="000000" w:themeColor="text1"/>
                <w:u w:val="single"/>
                <w:lang w:val="en-GB" w:eastAsia="zh-CN"/>
              </w:rPr>
            </w:pPr>
            <w:r w:rsidRPr="001711FA">
              <w:rPr>
                <w:bCs/>
                <w:color w:val="000000" w:themeColor="text1"/>
                <w:u w:val="single"/>
                <w:lang w:eastAsia="ko-KR"/>
              </w:rPr>
              <w:t>Issue 2-2-</w:t>
            </w:r>
            <w:r w:rsidR="00545668">
              <w:rPr>
                <w:bCs/>
                <w:color w:val="000000" w:themeColor="text1"/>
                <w:u w:val="single"/>
                <w:lang w:eastAsia="ko-KR"/>
              </w:rPr>
              <w:t>3</w:t>
            </w:r>
            <w:r w:rsidRPr="001711FA">
              <w:rPr>
                <w:bCs/>
                <w:color w:val="000000" w:themeColor="text1"/>
                <w:u w:val="single"/>
                <w:lang w:eastAsia="ko-KR"/>
              </w:rPr>
              <w:t xml:space="preserve">: </w:t>
            </w:r>
            <w:r w:rsidR="00545668" w:rsidRPr="00545668">
              <w:rPr>
                <w:bCs/>
                <w:color w:val="000000" w:themeColor="text1"/>
                <w:u w:val="single"/>
                <w:lang w:eastAsia="ko-KR"/>
              </w:rPr>
              <w:t>The value of the one fixed long measurement period when both Rel-17 criteria are satisfied</w:t>
            </w:r>
          </w:p>
          <w:p w14:paraId="6FD6607B" w14:textId="1B9906F5" w:rsidR="001711FA" w:rsidRPr="00D16185" w:rsidRDefault="00545668" w:rsidP="006E2753">
            <w:pPr>
              <w:pStyle w:val="ListParagraph"/>
              <w:numPr>
                <w:ilvl w:val="0"/>
                <w:numId w:val="24"/>
              </w:numPr>
              <w:spacing w:after="120"/>
              <w:ind w:left="454" w:hanging="284"/>
              <w:contextualSpacing w:val="0"/>
              <w:rPr>
                <w:color w:val="000000" w:themeColor="text1"/>
                <w:u w:val="single"/>
                <w:lang w:eastAsia="ko-KR"/>
              </w:rPr>
            </w:pPr>
            <w:r w:rsidRPr="00545668">
              <w:rPr>
                <w:rFonts w:eastAsia="SimSun"/>
                <w:bCs/>
                <w:color w:val="000000" w:themeColor="text1"/>
                <w:szCs w:val="24"/>
                <w:lang w:eastAsia="zh-CN"/>
              </w:rPr>
              <w:t>Tentative agreement: Select one from [2 8 12 24] hours</w:t>
            </w:r>
          </w:p>
          <w:p w14:paraId="64F9364C" w14:textId="23F56795" w:rsidR="001711FA" w:rsidRPr="001711FA" w:rsidRDefault="001711FA" w:rsidP="006E2753">
            <w:pPr>
              <w:spacing w:after="120"/>
              <w:rPr>
                <w:bCs/>
                <w:color w:val="000000" w:themeColor="text1"/>
                <w:u w:val="single"/>
                <w:lang w:val="en-GB" w:eastAsia="zh-CN"/>
              </w:rPr>
            </w:pPr>
            <w:r w:rsidRPr="001711FA">
              <w:rPr>
                <w:bCs/>
                <w:color w:val="000000" w:themeColor="text1"/>
                <w:u w:val="single"/>
                <w:lang w:eastAsia="ko-KR"/>
              </w:rPr>
              <w:t>Issue 2-2-</w:t>
            </w:r>
            <w:r w:rsidR="00545668">
              <w:rPr>
                <w:bCs/>
                <w:color w:val="000000" w:themeColor="text1"/>
                <w:u w:val="single"/>
                <w:lang w:eastAsia="ko-KR"/>
              </w:rPr>
              <w:t>4</w:t>
            </w:r>
            <w:r w:rsidRPr="001711FA">
              <w:rPr>
                <w:bCs/>
                <w:color w:val="000000" w:themeColor="text1"/>
                <w:u w:val="single"/>
                <w:lang w:eastAsia="ko-KR"/>
              </w:rPr>
              <w:t xml:space="preserve">: </w:t>
            </w:r>
            <w:r w:rsidR="00545668" w:rsidRPr="00545668">
              <w:rPr>
                <w:bCs/>
                <w:color w:val="000000" w:themeColor="text1"/>
                <w:u w:val="single"/>
                <w:lang w:eastAsia="ko-KR"/>
              </w:rPr>
              <w:t>Consideration on eDRX when eDRX is up to 10.24s</w:t>
            </w:r>
          </w:p>
          <w:p w14:paraId="45732D79" w14:textId="32EC9576" w:rsidR="001711FA" w:rsidRPr="00545668" w:rsidRDefault="00545668" w:rsidP="006E2753">
            <w:pPr>
              <w:pStyle w:val="ListParagraph"/>
              <w:numPr>
                <w:ilvl w:val="0"/>
                <w:numId w:val="24"/>
              </w:numPr>
              <w:spacing w:after="120"/>
              <w:ind w:left="454" w:hanging="284"/>
              <w:contextualSpacing w:val="0"/>
              <w:rPr>
                <w:bCs/>
                <w:color w:val="000000" w:themeColor="text1"/>
                <w:u w:val="single"/>
                <w:lang w:eastAsia="zh-CN"/>
              </w:rPr>
            </w:pPr>
            <w:r w:rsidRPr="00545668">
              <w:rPr>
                <w:rFonts w:eastAsia="SimSun"/>
                <w:bCs/>
                <w:color w:val="000000" w:themeColor="text1"/>
                <w:szCs w:val="24"/>
                <w:lang w:eastAsia="zh-CN"/>
              </w:rPr>
              <w:t>Postpone the discussion until eDRX and RRM relaxation core requirements are clear</w:t>
            </w:r>
          </w:p>
          <w:p w14:paraId="4A93C011" w14:textId="70A09F24" w:rsidR="00545668" w:rsidRPr="001711FA" w:rsidRDefault="00545668" w:rsidP="006E2753">
            <w:pPr>
              <w:spacing w:after="120"/>
              <w:rPr>
                <w:bCs/>
                <w:color w:val="000000" w:themeColor="text1"/>
                <w:u w:val="single"/>
                <w:lang w:val="en-GB" w:eastAsia="zh-CN"/>
              </w:rPr>
            </w:pPr>
            <w:r w:rsidRPr="001711FA">
              <w:rPr>
                <w:bCs/>
                <w:color w:val="000000" w:themeColor="text1"/>
                <w:u w:val="single"/>
                <w:lang w:eastAsia="ko-KR"/>
              </w:rPr>
              <w:t>Issue 2-2</w:t>
            </w:r>
            <w:r>
              <w:rPr>
                <w:bCs/>
                <w:color w:val="000000" w:themeColor="text1"/>
                <w:u w:val="single"/>
                <w:lang w:eastAsia="ko-KR"/>
              </w:rPr>
              <w:t>-5</w:t>
            </w:r>
            <w:r w:rsidRPr="001711FA">
              <w:rPr>
                <w:bCs/>
                <w:color w:val="000000" w:themeColor="text1"/>
                <w:u w:val="single"/>
                <w:lang w:eastAsia="ko-KR"/>
              </w:rPr>
              <w:t xml:space="preserve">: </w:t>
            </w:r>
            <w:r w:rsidRPr="00545668">
              <w:rPr>
                <w:bCs/>
                <w:color w:val="000000" w:themeColor="text1"/>
                <w:u w:val="single"/>
                <w:lang w:eastAsia="ko-KR"/>
              </w:rPr>
              <w:t xml:space="preserve">Consideration on eDRX when eDRX </w:t>
            </w:r>
            <w:r>
              <w:rPr>
                <w:bCs/>
                <w:color w:val="000000" w:themeColor="text1"/>
                <w:u w:val="single"/>
                <w:lang w:eastAsia="ko-KR"/>
              </w:rPr>
              <w:t>with PTW</w:t>
            </w:r>
          </w:p>
          <w:p w14:paraId="392E9194" w14:textId="341F14F1" w:rsidR="00545668" w:rsidRPr="00B65D2F" w:rsidRDefault="00545668" w:rsidP="006E2753">
            <w:pPr>
              <w:pStyle w:val="ListParagraph"/>
              <w:numPr>
                <w:ilvl w:val="0"/>
                <w:numId w:val="24"/>
              </w:numPr>
              <w:spacing w:after="240"/>
              <w:ind w:left="454" w:hanging="284"/>
              <w:contextualSpacing w:val="0"/>
              <w:rPr>
                <w:bCs/>
                <w:color w:val="000000" w:themeColor="text1"/>
                <w:u w:val="single"/>
                <w:lang w:eastAsia="zh-CN"/>
              </w:rPr>
            </w:pPr>
            <w:r w:rsidRPr="00545668">
              <w:rPr>
                <w:rFonts w:eastAsia="SimSun"/>
                <w:bCs/>
                <w:color w:val="000000" w:themeColor="text1"/>
                <w:szCs w:val="24"/>
                <w:lang w:eastAsia="zh-CN"/>
              </w:rPr>
              <w:t>Postpone the discussion until eDRX and RRM relaxation core requirements are clear</w:t>
            </w:r>
          </w:p>
          <w:p w14:paraId="251499B7" w14:textId="63B53C74" w:rsidR="001711FA" w:rsidRPr="00DC0FB3" w:rsidRDefault="00BC574E" w:rsidP="006E2753">
            <w:pPr>
              <w:spacing w:after="120"/>
              <w:rPr>
                <w:b/>
                <w:bCs/>
                <w:color w:val="000000" w:themeColor="text1"/>
                <w:lang w:val="en-GB" w:eastAsia="zh-CN"/>
              </w:rPr>
            </w:pPr>
            <w:r>
              <w:rPr>
                <w:b/>
                <w:bCs/>
                <w:color w:val="000000" w:themeColor="text1"/>
                <w:u w:val="single"/>
                <w:lang w:val="en-GB" w:eastAsia="zh-CN"/>
              </w:rPr>
              <w:t>RRM measurement r</w:t>
            </w:r>
            <w:r w:rsidRPr="00DC0FB3">
              <w:rPr>
                <w:b/>
                <w:bCs/>
                <w:color w:val="000000" w:themeColor="text1"/>
                <w:u w:val="single"/>
                <w:lang w:val="en-GB" w:eastAsia="zh-CN"/>
              </w:rPr>
              <w:t xml:space="preserve">elaxation </w:t>
            </w:r>
            <w:r w:rsidR="001711FA" w:rsidRPr="00DC0FB3">
              <w:rPr>
                <w:b/>
                <w:bCs/>
                <w:color w:val="000000" w:themeColor="text1"/>
                <w:u w:val="single"/>
                <w:lang w:val="en-GB" w:eastAsia="zh-CN"/>
              </w:rPr>
              <w:t xml:space="preserve">for </w:t>
            </w:r>
            <w:r w:rsidR="001711FA">
              <w:rPr>
                <w:b/>
                <w:bCs/>
                <w:color w:val="000000" w:themeColor="text1"/>
                <w:u w:val="single"/>
                <w:lang w:val="en-GB" w:eastAsia="zh-CN"/>
              </w:rPr>
              <w:t>CONNECTED</w:t>
            </w:r>
            <w:r w:rsidR="001711FA" w:rsidRPr="00DC0FB3">
              <w:rPr>
                <w:b/>
                <w:bCs/>
                <w:color w:val="000000" w:themeColor="text1"/>
                <w:u w:val="single"/>
                <w:lang w:val="en-GB" w:eastAsia="zh-CN"/>
              </w:rPr>
              <w:t xml:space="preserve"> state</w:t>
            </w:r>
            <w:r w:rsidR="001711FA" w:rsidRPr="00DC0FB3">
              <w:rPr>
                <w:b/>
                <w:bCs/>
                <w:color w:val="000000" w:themeColor="text1"/>
                <w:lang w:val="en-GB" w:eastAsia="zh-CN"/>
              </w:rPr>
              <w:t xml:space="preserve"> </w:t>
            </w:r>
          </w:p>
          <w:p w14:paraId="71AB834D" w14:textId="77777777" w:rsidR="001711FA" w:rsidRDefault="001711FA" w:rsidP="006E2753">
            <w:pPr>
              <w:spacing w:after="120"/>
              <w:rPr>
                <w:color w:val="000000" w:themeColor="text1"/>
                <w:u w:val="single"/>
                <w:lang w:val="en-GB" w:eastAsia="zh-CN"/>
              </w:rPr>
            </w:pPr>
            <w:r w:rsidRPr="001711FA">
              <w:rPr>
                <w:color w:val="000000" w:themeColor="text1"/>
                <w:u w:val="single"/>
                <w:lang w:val="en-GB" w:eastAsia="zh-CN"/>
              </w:rPr>
              <w:t xml:space="preserve">Issue 2-3-2: UE reporting at connected mode </w:t>
            </w:r>
          </w:p>
          <w:p w14:paraId="78EB109E" w14:textId="77777777" w:rsidR="00225A28" w:rsidRDefault="003E3094" w:rsidP="006E2753">
            <w:pPr>
              <w:pStyle w:val="ListParagraph"/>
              <w:numPr>
                <w:ilvl w:val="1"/>
                <w:numId w:val="23"/>
              </w:numPr>
              <w:autoSpaceDN w:val="0"/>
              <w:spacing w:after="240"/>
              <w:ind w:left="454" w:hanging="284"/>
              <w:contextualSpacing w:val="0"/>
              <w:rPr>
                <w:rFonts w:eastAsia="SimSun"/>
                <w:color w:val="000000" w:themeColor="text1"/>
                <w:szCs w:val="24"/>
                <w:lang w:eastAsia="zh-CN"/>
              </w:rPr>
            </w:pPr>
            <w:r w:rsidRPr="003E3094">
              <w:rPr>
                <w:rFonts w:eastAsia="SimSun"/>
                <w:color w:val="000000" w:themeColor="text1"/>
                <w:szCs w:val="24"/>
                <w:lang w:eastAsia="zh-CN"/>
              </w:rPr>
              <w:t>RAN2 has already have a conclusion “UE reports to network when it no longer meets relaxation criteria” on this issue. No need to discuss the UE reporting to NW when it no longer fulfills the relaxation criteria</w:t>
            </w:r>
            <w:r>
              <w:rPr>
                <w:rFonts w:eastAsia="SimSun"/>
                <w:color w:val="000000" w:themeColor="text1"/>
                <w:szCs w:val="24"/>
                <w:lang w:eastAsia="zh-CN"/>
              </w:rPr>
              <w:t>.</w:t>
            </w:r>
          </w:p>
          <w:p w14:paraId="5F779674" w14:textId="77777777" w:rsidR="006E2753" w:rsidRDefault="006E2753" w:rsidP="006E2753">
            <w:pPr>
              <w:spacing w:after="120"/>
              <w:rPr>
                <w:b/>
                <w:bCs/>
                <w:szCs w:val="20"/>
                <w:u w:val="single"/>
              </w:rPr>
            </w:pPr>
            <w:r w:rsidRPr="00723DD5">
              <w:rPr>
                <w:b/>
                <w:bCs/>
                <w:szCs w:val="20"/>
                <w:u w:val="single"/>
              </w:rPr>
              <w:t>Rel-17 Redcap RRM relaxation requirements</w:t>
            </w:r>
          </w:p>
          <w:p w14:paraId="09D3CC6A" w14:textId="07D47A48" w:rsidR="006E2753" w:rsidRPr="00723DD5" w:rsidRDefault="006E2753" w:rsidP="006E2753">
            <w:pPr>
              <w:spacing w:after="120"/>
              <w:rPr>
                <w:rFonts w:eastAsia="SimSun"/>
                <w:color w:val="000000" w:themeColor="text1"/>
                <w:szCs w:val="20"/>
                <w:u w:val="single"/>
                <w:lang w:eastAsia="zh-CN"/>
              </w:rPr>
            </w:pPr>
            <w:r w:rsidRPr="00723DD5">
              <w:rPr>
                <w:rFonts w:eastAsia="SimSun"/>
                <w:color w:val="000000" w:themeColor="text1"/>
                <w:szCs w:val="20"/>
                <w:u w:val="single"/>
                <w:lang w:eastAsia="zh-CN"/>
              </w:rPr>
              <w:t>Issue 2-4-</w:t>
            </w:r>
            <w:r>
              <w:rPr>
                <w:rFonts w:eastAsia="SimSun"/>
                <w:color w:val="000000" w:themeColor="text1"/>
                <w:szCs w:val="20"/>
                <w:u w:val="single"/>
                <w:lang w:eastAsia="zh-CN"/>
              </w:rPr>
              <w:t>2</w:t>
            </w:r>
            <w:r w:rsidRPr="00723DD5">
              <w:rPr>
                <w:rFonts w:eastAsia="SimSun"/>
                <w:color w:val="000000" w:themeColor="text1"/>
                <w:szCs w:val="20"/>
                <w:u w:val="single"/>
                <w:lang w:eastAsia="zh-CN"/>
              </w:rPr>
              <w:t>: I</w:t>
            </w:r>
            <w:r>
              <w:rPr>
                <w:rFonts w:eastAsia="SimSun"/>
                <w:color w:val="000000" w:themeColor="text1"/>
                <w:szCs w:val="20"/>
                <w:u w:val="single"/>
                <w:lang w:eastAsia="zh-CN"/>
              </w:rPr>
              <w:t>nactive</w:t>
            </w:r>
            <w:r w:rsidRPr="00723DD5">
              <w:rPr>
                <w:rFonts w:eastAsia="SimSun"/>
                <w:color w:val="000000" w:themeColor="text1"/>
                <w:szCs w:val="20"/>
                <w:u w:val="single"/>
                <w:lang w:eastAsia="zh-CN"/>
              </w:rPr>
              <w:t xml:space="preserve"> state relaxation requirements for </w:t>
            </w:r>
            <w:r w:rsidRPr="00723DD5">
              <w:rPr>
                <w:rFonts w:eastAsia="SimSun"/>
                <w:color w:val="000000" w:themeColor="text1"/>
                <w:szCs w:val="20"/>
                <w:u w:val="single"/>
                <w:vertAlign w:val="subscript"/>
                <w:lang w:eastAsia="zh-CN"/>
              </w:rPr>
              <w:t>Tdetect,NR_Intra</w:t>
            </w:r>
            <w:r w:rsidRPr="00723DD5">
              <w:rPr>
                <w:rFonts w:eastAsia="SimSun"/>
                <w:color w:val="000000" w:themeColor="text1"/>
                <w:szCs w:val="20"/>
                <w:u w:val="single"/>
                <w:lang w:eastAsia="zh-CN"/>
              </w:rPr>
              <w:t>, T</w:t>
            </w:r>
            <w:r w:rsidRPr="00723DD5">
              <w:rPr>
                <w:rFonts w:eastAsia="SimSun"/>
                <w:color w:val="000000" w:themeColor="text1"/>
                <w:szCs w:val="20"/>
                <w:u w:val="single"/>
                <w:vertAlign w:val="subscript"/>
                <w:lang w:eastAsia="zh-CN"/>
              </w:rPr>
              <w:t xml:space="preserve">measure,NR_Intra </w:t>
            </w:r>
            <w:r w:rsidRPr="00723DD5">
              <w:rPr>
                <w:rFonts w:eastAsia="SimSun"/>
                <w:color w:val="000000" w:themeColor="text1"/>
                <w:szCs w:val="20"/>
                <w:u w:val="single"/>
                <w:lang w:eastAsia="zh-CN"/>
              </w:rPr>
              <w:t>and T</w:t>
            </w:r>
            <w:r w:rsidRPr="00723DD5">
              <w:rPr>
                <w:rFonts w:eastAsia="SimSun"/>
                <w:color w:val="000000" w:themeColor="text1"/>
                <w:szCs w:val="20"/>
                <w:u w:val="single"/>
                <w:vertAlign w:val="subscript"/>
                <w:lang w:eastAsia="zh-CN"/>
              </w:rPr>
              <w:t>evaluate,NR_Intra</w:t>
            </w:r>
            <w:r w:rsidRPr="00723DD5">
              <w:rPr>
                <w:rFonts w:eastAsia="SimSun"/>
                <w:color w:val="000000" w:themeColor="text1"/>
                <w:szCs w:val="20"/>
                <w:u w:val="single"/>
                <w:lang w:eastAsia="zh-CN"/>
              </w:rPr>
              <w:t xml:space="preserve"> for the stationary criteria in intra-frequency, inter-frequency and inter-RAT</w:t>
            </w:r>
          </w:p>
          <w:p w14:paraId="20B0BC6E" w14:textId="22F4213B" w:rsidR="006E2753" w:rsidRPr="006E2753" w:rsidRDefault="006E2753" w:rsidP="006E2753">
            <w:pPr>
              <w:pStyle w:val="ListParagraph"/>
              <w:numPr>
                <w:ilvl w:val="0"/>
                <w:numId w:val="24"/>
              </w:numPr>
              <w:spacing w:after="120"/>
              <w:ind w:left="460" w:hanging="284"/>
              <w:contextualSpacing w:val="0"/>
              <w:rPr>
                <w:rFonts w:eastAsia="SimSun"/>
                <w:color w:val="000000" w:themeColor="text1"/>
                <w:szCs w:val="20"/>
                <w:lang w:eastAsia="zh-CN"/>
              </w:rPr>
            </w:pPr>
            <w:r w:rsidRPr="006E2753">
              <w:rPr>
                <w:rFonts w:eastAsia="SimSun"/>
                <w:color w:val="000000" w:themeColor="text1"/>
                <w:szCs w:val="20"/>
                <w:lang w:eastAsia="zh-CN"/>
              </w:rPr>
              <w:t>The stationary evaluation of intra-frequency, inter-frequency and inter-RAT for NR cell in INACTIVE mode requirements shall apply the same requirements as that of the idle state, respectively</w:t>
            </w:r>
            <w:r>
              <w:rPr>
                <w:rFonts w:eastAsia="SimSun"/>
                <w:color w:val="000000" w:themeColor="text1"/>
                <w:szCs w:val="20"/>
                <w:lang w:eastAsia="zh-CN"/>
              </w:rPr>
              <w:t>.</w:t>
            </w:r>
          </w:p>
        </w:tc>
      </w:tr>
    </w:tbl>
    <w:p w14:paraId="34273F04" w14:textId="77777777" w:rsidR="00225A28" w:rsidRPr="00A31E13" w:rsidRDefault="00225A28" w:rsidP="00225A28">
      <w:pPr>
        <w:spacing w:after="0" w:line="240" w:lineRule="auto"/>
        <w:ind w:right="-23"/>
        <w:rPr>
          <w:rFonts w:eastAsia="Calibri" w:cs="Times New Roman"/>
          <w:color w:val="000000" w:themeColor="text1"/>
          <w:sz w:val="12"/>
          <w:szCs w:val="12"/>
          <w:lang w:val="en-GB"/>
        </w:rPr>
      </w:pPr>
    </w:p>
    <w:p w14:paraId="2536B6D0" w14:textId="77777777" w:rsidR="008A163C" w:rsidRDefault="008A163C" w:rsidP="00225A28">
      <w:pPr>
        <w:ind w:right="-22"/>
        <w:jc w:val="both"/>
        <w:rPr>
          <w:rFonts w:eastAsia="Calibri" w:cs="Times New Roman"/>
          <w:color w:val="000000" w:themeColor="text1"/>
          <w:szCs w:val="20"/>
          <w:lang w:val="en-GB"/>
        </w:rPr>
      </w:pPr>
      <w:r>
        <w:rPr>
          <w:rFonts w:eastAsia="Calibri" w:cs="Times New Roman"/>
          <w:szCs w:val="20"/>
          <w:lang w:val="en-GB"/>
        </w:rPr>
        <w:t xml:space="preserve">Following </w:t>
      </w:r>
      <w:r w:rsidRPr="00A31E13">
        <w:rPr>
          <w:rFonts w:eastAsia="Calibri" w:cs="Times New Roman"/>
          <w:color w:val="000000" w:themeColor="text1"/>
          <w:szCs w:val="20"/>
          <w:lang w:val="en-GB"/>
        </w:rPr>
        <w:t>items for further study were identified.</w:t>
      </w:r>
    </w:p>
    <w:tbl>
      <w:tblPr>
        <w:tblStyle w:val="TableGrid"/>
        <w:tblW w:w="0" w:type="auto"/>
        <w:tblLook w:val="04A0" w:firstRow="1" w:lastRow="0" w:firstColumn="1" w:lastColumn="0" w:noHBand="0" w:noVBand="1"/>
      </w:tblPr>
      <w:tblGrid>
        <w:gridCol w:w="9617"/>
      </w:tblGrid>
      <w:tr w:rsidR="008A163C" w:rsidRPr="00A31E13" w14:paraId="416920EF" w14:textId="77777777" w:rsidTr="00815DE5">
        <w:tc>
          <w:tcPr>
            <w:tcW w:w="9617" w:type="dxa"/>
          </w:tcPr>
          <w:p w14:paraId="4441F98B" w14:textId="30888254" w:rsidR="008A163C" w:rsidRPr="00D16185" w:rsidRDefault="008A163C" w:rsidP="006E2753">
            <w:pPr>
              <w:spacing w:before="120" w:after="120"/>
              <w:rPr>
                <w:b/>
                <w:color w:val="000000" w:themeColor="text1"/>
                <w:lang w:val="en-GB" w:eastAsia="zh-CN"/>
              </w:rPr>
            </w:pPr>
            <w:r w:rsidRPr="00D16185">
              <w:rPr>
                <w:b/>
                <w:color w:val="000000" w:themeColor="text1"/>
                <w:highlight w:val="yellow"/>
                <w:lang w:val="en-GB" w:eastAsia="zh-CN"/>
              </w:rPr>
              <w:t>Items for further study</w:t>
            </w:r>
          </w:p>
          <w:p w14:paraId="17FFC703" w14:textId="77777777" w:rsidR="00D16185" w:rsidRPr="00DC0FB3" w:rsidRDefault="00D16185" w:rsidP="006E2753">
            <w:pPr>
              <w:spacing w:after="120"/>
              <w:rPr>
                <w:b/>
                <w:bCs/>
                <w:color w:val="000000" w:themeColor="text1"/>
                <w:u w:val="single"/>
                <w:lang w:val="en-GB" w:eastAsia="zh-CN"/>
              </w:rPr>
            </w:pPr>
            <w:r w:rsidRPr="00DC0FB3">
              <w:rPr>
                <w:b/>
                <w:bCs/>
                <w:color w:val="000000" w:themeColor="text1"/>
                <w:u w:val="single"/>
                <w:lang w:val="en-GB" w:eastAsia="zh-CN"/>
              </w:rPr>
              <w:t>General Aspects</w:t>
            </w:r>
          </w:p>
          <w:p w14:paraId="66338121" w14:textId="68EBF3C7" w:rsidR="00C2579A" w:rsidRDefault="00C2579A" w:rsidP="006E2753">
            <w:pPr>
              <w:spacing w:after="120"/>
              <w:rPr>
                <w:color w:val="000000" w:themeColor="text1"/>
                <w:u w:val="single"/>
                <w:lang w:val="en-GB" w:eastAsia="zh-CN"/>
              </w:rPr>
            </w:pPr>
            <w:r w:rsidRPr="00C2579A">
              <w:rPr>
                <w:color w:val="000000" w:themeColor="text1"/>
                <w:u w:val="single"/>
                <w:lang w:val="en-GB" w:eastAsia="zh-CN"/>
              </w:rPr>
              <w:t>Issue 2-1-2:  Relaxation when multiple criteria of Rel-16 and Rel-17 are satisfied</w:t>
            </w:r>
          </w:p>
          <w:p w14:paraId="75CE4D2A" w14:textId="77777777" w:rsidR="00C2579A" w:rsidRPr="00C2579A" w:rsidRDefault="00C2579A" w:rsidP="006E2753">
            <w:pPr>
              <w:pStyle w:val="ListParagraph"/>
              <w:numPr>
                <w:ilvl w:val="0"/>
                <w:numId w:val="24"/>
              </w:numPr>
              <w:spacing w:after="120"/>
              <w:ind w:left="456" w:hanging="283"/>
              <w:rPr>
                <w:color w:val="000000" w:themeColor="text1"/>
                <w:u w:val="single"/>
                <w:lang w:val="en-GB" w:eastAsia="zh-CN"/>
              </w:rPr>
            </w:pPr>
            <w:r w:rsidRPr="00C2579A">
              <w:rPr>
                <w:color w:val="000000" w:themeColor="text1"/>
                <w:lang w:val="en-GB" w:eastAsia="zh-CN"/>
              </w:rPr>
              <w:t>Proposals</w:t>
            </w:r>
          </w:p>
          <w:p w14:paraId="1B949A9C" w14:textId="54E508C0" w:rsidR="00C2579A" w:rsidRPr="00C2579A" w:rsidRDefault="00C2579A" w:rsidP="006E2753">
            <w:pPr>
              <w:pStyle w:val="ListParagraph"/>
              <w:numPr>
                <w:ilvl w:val="1"/>
                <w:numId w:val="32"/>
              </w:numPr>
              <w:spacing w:after="120"/>
              <w:ind w:left="882" w:hanging="284"/>
              <w:contextualSpacing w:val="0"/>
              <w:rPr>
                <w:color w:val="000000" w:themeColor="text1"/>
                <w:lang w:val="en-GB" w:eastAsia="zh-CN"/>
              </w:rPr>
            </w:pPr>
            <w:r w:rsidRPr="00C2579A">
              <w:rPr>
                <w:color w:val="000000" w:themeColor="text1"/>
                <w:lang w:val="en-GB" w:eastAsia="zh-CN"/>
              </w:rPr>
              <w:t>Option 1: UE is allowed to meet the requirements that are most relaxed out of Rel-16 and Rel-17 requirements. (Nokia vivo, Ericsson, CMCC MTK ZTE)</w:t>
            </w:r>
          </w:p>
          <w:p w14:paraId="002BFD4C" w14:textId="77777777" w:rsidR="00C2579A" w:rsidRPr="00C2579A" w:rsidRDefault="00C2579A" w:rsidP="006E2753">
            <w:pPr>
              <w:pStyle w:val="ListParagraph"/>
              <w:numPr>
                <w:ilvl w:val="1"/>
                <w:numId w:val="32"/>
              </w:numPr>
              <w:spacing w:after="120"/>
              <w:ind w:left="882" w:hanging="284"/>
              <w:contextualSpacing w:val="0"/>
              <w:rPr>
                <w:color w:val="000000" w:themeColor="text1"/>
                <w:lang w:val="en-GB" w:eastAsia="zh-CN"/>
              </w:rPr>
            </w:pPr>
            <w:r w:rsidRPr="00C2579A">
              <w:rPr>
                <w:color w:val="000000" w:themeColor="text1"/>
                <w:lang w:val="en-GB" w:eastAsia="zh-CN"/>
              </w:rPr>
              <w:t>Option 2: Up to UE implementation (Huawei xiaomi oppo ZTE)</w:t>
            </w:r>
          </w:p>
          <w:p w14:paraId="5A897CE0" w14:textId="77777777" w:rsidR="00C2579A" w:rsidRPr="00C2579A" w:rsidRDefault="00C2579A" w:rsidP="006E2753">
            <w:pPr>
              <w:pStyle w:val="ListParagraph"/>
              <w:numPr>
                <w:ilvl w:val="1"/>
                <w:numId w:val="32"/>
              </w:numPr>
              <w:spacing w:after="120"/>
              <w:ind w:left="882" w:hanging="284"/>
              <w:contextualSpacing w:val="0"/>
              <w:rPr>
                <w:color w:val="000000" w:themeColor="text1"/>
                <w:lang w:val="en-GB" w:eastAsia="zh-CN"/>
              </w:rPr>
            </w:pPr>
            <w:r w:rsidRPr="00C2579A">
              <w:rPr>
                <w:color w:val="000000" w:themeColor="text1"/>
                <w:lang w:val="en-GB" w:eastAsia="zh-CN"/>
              </w:rPr>
              <w:t>Option 3: The UE shall perform Rel-17 RRM relaxation method (Apple MTK xiaomi)</w:t>
            </w:r>
          </w:p>
          <w:p w14:paraId="7F1327B9" w14:textId="2F93F778" w:rsidR="00C2579A" w:rsidRPr="00C2579A" w:rsidRDefault="00C2579A" w:rsidP="006E2753">
            <w:pPr>
              <w:pStyle w:val="ListParagraph"/>
              <w:numPr>
                <w:ilvl w:val="1"/>
                <w:numId w:val="32"/>
              </w:numPr>
              <w:spacing w:after="120"/>
              <w:ind w:left="882" w:hanging="284"/>
              <w:contextualSpacing w:val="0"/>
              <w:rPr>
                <w:color w:val="000000" w:themeColor="text1"/>
                <w:lang w:val="en-GB" w:eastAsia="zh-CN"/>
              </w:rPr>
            </w:pPr>
            <w:r w:rsidRPr="00C2579A">
              <w:rPr>
                <w:color w:val="000000" w:themeColor="text1"/>
                <w:lang w:val="en-GB" w:eastAsia="zh-CN"/>
              </w:rPr>
              <w:t>Option 3a: A note shall be added to the rel-17 RRM relaxation to mention that when rel-17 RRM relaxation criterion is fulfilled then the rel-16 RRM relaxation shall be disabled (MTK)</w:t>
            </w:r>
          </w:p>
          <w:p w14:paraId="61C5AA30" w14:textId="1F5A33A0" w:rsidR="00C2579A" w:rsidRDefault="00C2579A" w:rsidP="006E2753">
            <w:pPr>
              <w:spacing w:after="240"/>
              <w:rPr>
                <w:color w:val="000000" w:themeColor="text1"/>
                <w:lang w:val="en-GB" w:eastAsia="zh-CN"/>
              </w:rPr>
            </w:pPr>
            <w:r w:rsidRPr="00C2579A">
              <w:rPr>
                <w:color w:val="000000" w:themeColor="text1"/>
                <w:lang w:val="en-GB" w:eastAsia="zh-CN"/>
              </w:rPr>
              <w:t xml:space="preserve">Recommended WF: FFS </w:t>
            </w:r>
          </w:p>
          <w:p w14:paraId="4C7187F5" w14:textId="505C2DC1" w:rsidR="003E3094" w:rsidRPr="00DC0FB3" w:rsidRDefault="00BC574E" w:rsidP="006E2753">
            <w:pPr>
              <w:spacing w:after="120"/>
              <w:rPr>
                <w:b/>
                <w:bCs/>
                <w:color w:val="000000" w:themeColor="text1"/>
                <w:lang w:val="en-GB" w:eastAsia="zh-CN"/>
              </w:rPr>
            </w:pPr>
            <w:r>
              <w:rPr>
                <w:b/>
                <w:bCs/>
                <w:color w:val="000000" w:themeColor="text1"/>
                <w:u w:val="single"/>
                <w:lang w:val="en-GB" w:eastAsia="zh-CN"/>
              </w:rPr>
              <w:t>RRM measurement r</w:t>
            </w:r>
            <w:r w:rsidRPr="00DC0FB3">
              <w:rPr>
                <w:b/>
                <w:bCs/>
                <w:color w:val="000000" w:themeColor="text1"/>
                <w:u w:val="single"/>
                <w:lang w:val="en-GB" w:eastAsia="zh-CN"/>
              </w:rPr>
              <w:t xml:space="preserve">elaxation </w:t>
            </w:r>
            <w:r w:rsidR="003E3094" w:rsidRPr="00DC0FB3">
              <w:rPr>
                <w:b/>
                <w:bCs/>
                <w:color w:val="000000" w:themeColor="text1"/>
                <w:u w:val="single"/>
                <w:lang w:val="en-GB" w:eastAsia="zh-CN"/>
              </w:rPr>
              <w:t>for IDLE/Inactive states</w:t>
            </w:r>
            <w:r w:rsidR="003E3094" w:rsidRPr="00DC0FB3">
              <w:rPr>
                <w:b/>
                <w:bCs/>
                <w:color w:val="000000" w:themeColor="text1"/>
                <w:lang w:val="en-GB" w:eastAsia="zh-CN"/>
              </w:rPr>
              <w:t xml:space="preserve"> </w:t>
            </w:r>
          </w:p>
          <w:p w14:paraId="3227C36D" w14:textId="5F67E4E9" w:rsidR="003E3094" w:rsidRDefault="003E3094" w:rsidP="006E2753">
            <w:pPr>
              <w:spacing w:after="120"/>
              <w:rPr>
                <w:bCs/>
                <w:color w:val="000000" w:themeColor="text1"/>
                <w:u w:val="single"/>
                <w:lang w:eastAsia="ko-KR"/>
              </w:rPr>
            </w:pPr>
            <w:r w:rsidRPr="008B21D7">
              <w:rPr>
                <w:bCs/>
                <w:color w:val="000000" w:themeColor="text1"/>
                <w:u w:val="single"/>
                <w:lang w:eastAsia="ko-KR"/>
              </w:rPr>
              <w:t xml:space="preserve">Issue 2-2-6: </w:t>
            </w:r>
            <w:r w:rsidRPr="008B21D7">
              <w:rPr>
                <w:rFonts w:hint="eastAsia"/>
                <w:bCs/>
                <w:color w:val="000000" w:themeColor="text1"/>
                <w:u w:val="single"/>
                <w:lang w:eastAsia="zh-CN"/>
              </w:rPr>
              <w:t>I</w:t>
            </w:r>
            <w:r w:rsidRPr="008B21D7">
              <w:rPr>
                <w:bCs/>
                <w:color w:val="000000" w:themeColor="text1"/>
                <w:u w:val="single"/>
                <w:lang w:eastAsia="ko-KR"/>
              </w:rPr>
              <w:t>nter-frequency measurement Relaxation when only Rel-17 stationarity criterion is met and Srxlev &gt; SnonIntraSearchP and Squal &gt; SnonIntraSearchQ</w:t>
            </w:r>
          </w:p>
          <w:p w14:paraId="3A80F9C6" w14:textId="77777777" w:rsidR="003E3094" w:rsidRPr="003E3094" w:rsidRDefault="003E3094" w:rsidP="006E2753">
            <w:pPr>
              <w:pStyle w:val="ListParagraph"/>
              <w:numPr>
                <w:ilvl w:val="0"/>
                <w:numId w:val="31"/>
              </w:numPr>
              <w:ind w:left="456" w:hanging="287"/>
              <w:rPr>
                <w:bCs/>
                <w:color w:val="000000" w:themeColor="text1"/>
                <w:u w:val="single"/>
                <w:lang w:eastAsia="ko-KR"/>
              </w:rPr>
            </w:pPr>
            <w:r w:rsidRPr="003E3094">
              <w:rPr>
                <w:bCs/>
                <w:color w:val="000000" w:themeColor="text1"/>
                <w:u w:val="single"/>
                <w:lang w:eastAsia="ko-KR"/>
              </w:rPr>
              <w:t>P</w:t>
            </w:r>
            <w:r w:rsidRPr="003E3094">
              <w:rPr>
                <w:rFonts w:eastAsia="SimSun"/>
                <w:color w:val="000000" w:themeColor="text1"/>
                <w:szCs w:val="24"/>
                <w:lang w:eastAsia="zh-CN"/>
              </w:rPr>
              <w:t>roposals:</w:t>
            </w:r>
          </w:p>
          <w:p w14:paraId="00FAFE38" w14:textId="77777777" w:rsidR="003E3094" w:rsidRPr="003E3094" w:rsidRDefault="003E3094" w:rsidP="006E2753">
            <w:pPr>
              <w:pStyle w:val="ListParagraph"/>
              <w:numPr>
                <w:ilvl w:val="1"/>
                <w:numId w:val="17"/>
              </w:numPr>
              <w:spacing w:after="120"/>
              <w:ind w:left="882" w:hanging="284"/>
              <w:contextualSpacing w:val="0"/>
              <w:rPr>
                <w:b/>
                <w:color w:val="000000" w:themeColor="text1"/>
                <w:u w:val="single"/>
                <w:lang w:eastAsia="ko-KR"/>
              </w:rPr>
            </w:pPr>
            <w:r w:rsidRPr="003E3094">
              <w:rPr>
                <w:rFonts w:eastAsia="SimSun"/>
                <w:color w:val="000000" w:themeColor="text1"/>
                <w:szCs w:val="24"/>
                <w:lang w:eastAsia="zh-CN"/>
              </w:rPr>
              <w:t>Option 1: UE shall search for inter-frequency layers of higher priority at least every K2_RedCap*T</w:t>
            </w:r>
            <w:r w:rsidRPr="003E3094">
              <w:rPr>
                <w:rFonts w:eastAsia="SimSun"/>
                <w:color w:val="000000" w:themeColor="text1"/>
                <w:szCs w:val="24"/>
                <w:vertAlign w:val="subscript"/>
                <w:lang w:eastAsia="zh-CN"/>
              </w:rPr>
              <w:t>higher_priority_search</w:t>
            </w:r>
            <w:r w:rsidRPr="003E3094">
              <w:rPr>
                <w:rFonts w:eastAsia="SimSun"/>
                <w:color w:val="000000" w:themeColor="text1"/>
                <w:szCs w:val="24"/>
                <w:lang w:eastAsia="zh-CN"/>
              </w:rPr>
              <w:t>, where K2_RedCap=480 (Apple Nokia Oppo)  Huawei( principle is fine data needs more discussion)</w:t>
            </w:r>
          </w:p>
          <w:p w14:paraId="37F7634A" w14:textId="77777777" w:rsidR="003E3094" w:rsidRPr="003E3094" w:rsidRDefault="003E3094" w:rsidP="006E2753">
            <w:pPr>
              <w:pStyle w:val="ListParagraph"/>
              <w:numPr>
                <w:ilvl w:val="1"/>
                <w:numId w:val="17"/>
              </w:numPr>
              <w:spacing w:after="120"/>
              <w:ind w:left="882" w:hanging="284"/>
              <w:contextualSpacing w:val="0"/>
              <w:rPr>
                <w:b/>
                <w:color w:val="000000" w:themeColor="text1"/>
                <w:u w:val="single"/>
                <w:lang w:eastAsia="ko-KR"/>
              </w:rPr>
            </w:pPr>
            <w:r w:rsidRPr="003E3094">
              <w:rPr>
                <w:rFonts w:eastAsia="SimSun"/>
                <w:color w:val="000000" w:themeColor="text1"/>
                <w:szCs w:val="24"/>
                <w:lang w:eastAsia="zh-CN"/>
              </w:rPr>
              <w:t>Option 2: FFS (Ericsson)</w:t>
            </w:r>
          </w:p>
          <w:p w14:paraId="28A8E986" w14:textId="77777777" w:rsidR="003E3094" w:rsidRPr="00B65D2F" w:rsidRDefault="003E3094" w:rsidP="006E2753">
            <w:pPr>
              <w:pStyle w:val="ListParagraph"/>
              <w:numPr>
                <w:ilvl w:val="0"/>
                <w:numId w:val="31"/>
              </w:numPr>
              <w:ind w:left="456" w:hanging="283"/>
              <w:rPr>
                <w:bCs/>
                <w:color w:val="000000" w:themeColor="text1"/>
                <w:lang w:eastAsia="ko-KR"/>
              </w:rPr>
            </w:pPr>
            <w:r w:rsidRPr="00B65D2F">
              <w:rPr>
                <w:bCs/>
                <w:color w:val="000000" w:themeColor="text1"/>
                <w:lang w:eastAsia="ko-KR"/>
              </w:rPr>
              <w:t>Recommended WF</w:t>
            </w:r>
          </w:p>
          <w:p w14:paraId="73137E3C" w14:textId="77777777" w:rsidR="003E3094" w:rsidRPr="003E3094" w:rsidRDefault="003E3094" w:rsidP="006E2753">
            <w:pPr>
              <w:pStyle w:val="ListParagraph"/>
              <w:numPr>
                <w:ilvl w:val="0"/>
                <w:numId w:val="24"/>
              </w:numPr>
              <w:spacing w:after="240"/>
              <w:ind w:left="882" w:hanging="284"/>
              <w:contextualSpacing w:val="0"/>
              <w:rPr>
                <w:bCs/>
                <w:color w:val="000000" w:themeColor="text1"/>
                <w:lang w:eastAsia="ko-KR"/>
              </w:rPr>
            </w:pPr>
            <w:r w:rsidRPr="003E3094">
              <w:rPr>
                <w:bCs/>
                <w:color w:val="000000" w:themeColor="text1"/>
                <w:lang w:eastAsia="ko-KR"/>
              </w:rPr>
              <w:t>There is no RAN2 agreement on inter-frequency higher priority layers. Can send a LS to ask RAN2</w:t>
            </w:r>
          </w:p>
          <w:p w14:paraId="44E1CDAE" w14:textId="674250A5" w:rsidR="003E3094" w:rsidRPr="003E3094" w:rsidRDefault="00BC574E" w:rsidP="006E2753">
            <w:pPr>
              <w:spacing w:after="120"/>
              <w:rPr>
                <w:b/>
                <w:bCs/>
                <w:color w:val="000000" w:themeColor="text1"/>
                <w:lang w:val="en-GB" w:eastAsia="zh-CN"/>
              </w:rPr>
            </w:pPr>
            <w:r>
              <w:rPr>
                <w:b/>
                <w:bCs/>
                <w:color w:val="000000" w:themeColor="text1"/>
                <w:u w:val="single"/>
                <w:lang w:val="en-GB" w:eastAsia="zh-CN"/>
              </w:rPr>
              <w:t>RRM measurement r</w:t>
            </w:r>
            <w:r w:rsidRPr="00DC0FB3">
              <w:rPr>
                <w:b/>
                <w:bCs/>
                <w:color w:val="000000" w:themeColor="text1"/>
                <w:u w:val="single"/>
                <w:lang w:val="en-GB" w:eastAsia="zh-CN"/>
              </w:rPr>
              <w:t xml:space="preserve">elaxation </w:t>
            </w:r>
            <w:r w:rsidR="003E3094" w:rsidRPr="00DC0FB3">
              <w:rPr>
                <w:b/>
                <w:bCs/>
                <w:color w:val="000000" w:themeColor="text1"/>
                <w:u w:val="single"/>
                <w:lang w:val="en-GB" w:eastAsia="zh-CN"/>
              </w:rPr>
              <w:t xml:space="preserve">for </w:t>
            </w:r>
            <w:r w:rsidR="003E3094">
              <w:rPr>
                <w:b/>
                <w:bCs/>
                <w:color w:val="000000" w:themeColor="text1"/>
                <w:u w:val="single"/>
                <w:lang w:val="en-GB" w:eastAsia="zh-CN"/>
              </w:rPr>
              <w:t>CONNECTED</w:t>
            </w:r>
            <w:r w:rsidR="003E3094" w:rsidRPr="00DC0FB3">
              <w:rPr>
                <w:b/>
                <w:bCs/>
                <w:color w:val="000000" w:themeColor="text1"/>
                <w:u w:val="single"/>
                <w:lang w:val="en-GB" w:eastAsia="zh-CN"/>
              </w:rPr>
              <w:t xml:space="preserve"> state</w:t>
            </w:r>
            <w:r w:rsidR="003E3094" w:rsidRPr="00DC0FB3">
              <w:rPr>
                <w:b/>
                <w:bCs/>
                <w:color w:val="000000" w:themeColor="text1"/>
                <w:lang w:val="en-GB" w:eastAsia="zh-CN"/>
              </w:rPr>
              <w:t xml:space="preserve"> </w:t>
            </w:r>
          </w:p>
          <w:p w14:paraId="3C09F846" w14:textId="600542D5" w:rsidR="003E3094" w:rsidRPr="003E3094" w:rsidRDefault="003E3094" w:rsidP="006E2753">
            <w:pPr>
              <w:spacing w:after="120"/>
              <w:rPr>
                <w:bCs/>
                <w:color w:val="000000" w:themeColor="text1"/>
                <w:u w:val="single"/>
                <w:lang w:eastAsia="ko-KR"/>
              </w:rPr>
            </w:pPr>
            <w:r w:rsidRPr="003E3094">
              <w:rPr>
                <w:bCs/>
                <w:color w:val="000000" w:themeColor="text1"/>
                <w:u w:val="single"/>
                <w:lang w:eastAsia="ko-KR"/>
              </w:rPr>
              <w:t>Issue 2-3-1: On RRM relaxation scenarios for RRC_CONNECTED mode</w:t>
            </w:r>
          </w:p>
          <w:p w14:paraId="65866321" w14:textId="77777777" w:rsidR="003E3094" w:rsidRPr="003E3094" w:rsidRDefault="003E3094" w:rsidP="006E2753">
            <w:pPr>
              <w:pStyle w:val="ListParagraph"/>
              <w:numPr>
                <w:ilvl w:val="0"/>
                <w:numId w:val="17"/>
              </w:numPr>
              <w:ind w:left="460" w:hanging="284"/>
              <w:contextualSpacing w:val="0"/>
              <w:rPr>
                <w:rFonts w:eastAsia="SimSun"/>
                <w:color w:val="000000" w:themeColor="text1"/>
                <w:szCs w:val="24"/>
                <w:lang w:eastAsia="zh-CN"/>
              </w:rPr>
            </w:pPr>
            <w:r w:rsidRPr="003E3094">
              <w:rPr>
                <w:rFonts w:eastAsia="SimSun"/>
                <w:color w:val="000000" w:themeColor="text1"/>
                <w:szCs w:val="24"/>
                <w:lang w:eastAsia="zh-CN"/>
              </w:rPr>
              <w:t>Proposals</w:t>
            </w:r>
          </w:p>
          <w:p w14:paraId="6F95D0B0" w14:textId="77777777" w:rsidR="003E3094" w:rsidRPr="003E3094" w:rsidRDefault="003E3094" w:rsidP="006E2753">
            <w:pPr>
              <w:pStyle w:val="ListParagraph"/>
              <w:numPr>
                <w:ilvl w:val="1"/>
                <w:numId w:val="17"/>
              </w:numPr>
              <w:spacing w:after="120"/>
              <w:ind w:left="882" w:hanging="284"/>
              <w:contextualSpacing w:val="0"/>
              <w:rPr>
                <w:rFonts w:eastAsia="SimSun"/>
                <w:color w:val="000000" w:themeColor="text1"/>
                <w:szCs w:val="24"/>
                <w:lang w:eastAsia="zh-CN"/>
              </w:rPr>
            </w:pPr>
            <w:r w:rsidRPr="003E3094">
              <w:rPr>
                <w:rFonts w:eastAsia="SimSun"/>
                <w:color w:val="000000" w:themeColor="text1"/>
                <w:szCs w:val="24"/>
                <w:lang w:eastAsia="zh-CN"/>
              </w:rPr>
              <w:t>Option 1: only consider scenario 4 (Rel-17 stationary configured alone) of the idle state scenario list in Connected state.(Nokia Apple Huawei oppo)</w:t>
            </w:r>
          </w:p>
          <w:p w14:paraId="6173D8C3" w14:textId="77777777" w:rsidR="003E3094" w:rsidRPr="003E3094" w:rsidRDefault="003E3094" w:rsidP="006E2753">
            <w:pPr>
              <w:pStyle w:val="ListParagraph"/>
              <w:numPr>
                <w:ilvl w:val="1"/>
                <w:numId w:val="17"/>
              </w:numPr>
              <w:spacing w:after="120"/>
              <w:ind w:left="882" w:hanging="284"/>
              <w:contextualSpacing w:val="0"/>
              <w:rPr>
                <w:rFonts w:eastAsia="SimSun"/>
                <w:color w:val="000000" w:themeColor="text1"/>
                <w:szCs w:val="24"/>
                <w:lang w:eastAsia="zh-CN"/>
              </w:rPr>
            </w:pPr>
            <w:r w:rsidRPr="003E3094">
              <w:rPr>
                <w:rFonts w:eastAsia="SimSun"/>
                <w:color w:val="000000" w:themeColor="text1"/>
                <w:szCs w:val="24"/>
                <w:lang w:eastAsia="zh-CN"/>
              </w:rPr>
              <w:t>Option 2: No need discussion (Ericsson)</w:t>
            </w:r>
          </w:p>
          <w:p w14:paraId="344F8F2D" w14:textId="77777777" w:rsidR="003E3094" w:rsidRPr="003E3094" w:rsidRDefault="003E3094" w:rsidP="006E2753">
            <w:pPr>
              <w:pStyle w:val="ListParagraph"/>
              <w:numPr>
                <w:ilvl w:val="1"/>
                <w:numId w:val="17"/>
              </w:numPr>
              <w:spacing w:after="120"/>
              <w:ind w:left="882" w:hanging="284"/>
              <w:contextualSpacing w:val="0"/>
              <w:rPr>
                <w:rFonts w:eastAsia="SimSun"/>
                <w:color w:val="000000" w:themeColor="text1"/>
                <w:szCs w:val="24"/>
                <w:lang w:eastAsia="zh-CN"/>
              </w:rPr>
            </w:pPr>
            <w:r w:rsidRPr="003E3094">
              <w:rPr>
                <w:rFonts w:eastAsia="SimSun"/>
                <w:color w:val="000000" w:themeColor="text1"/>
                <w:szCs w:val="24"/>
                <w:lang w:eastAsia="zh-CN"/>
              </w:rPr>
              <w:t xml:space="preserve">Option 3: </w:t>
            </w:r>
            <w:r w:rsidRPr="003E3094">
              <w:rPr>
                <w:rFonts w:eastAsiaTheme="minorEastAsia"/>
                <w:color w:val="000000" w:themeColor="text1"/>
                <w:lang w:eastAsia="zh-CN"/>
              </w:rPr>
              <w:t>eDRX enhancements in CONNECTED mode may not add further much power saving enhancements (MTK)</w:t>
            </w:r>
          </w:p>
          <w:p w14:paraId="6B347F1F" w14:textId="77777777" w:rsidR="003E3094" w:rsidRPr="003E3094" w:rsidRDefault="003E3094" w:rsidP="006E2753">
            <w:pPr>
              <w:pStyle w:val="ListParagraph"/>
              <w:numPr>
                <w:ilvl w:val="1"/>
                <w:numId w:val="17"/>
              </w:numPr>
              <w:spacing w:after="120"/>
              <w:ind w:left="882" w:hanging="284"/>
              <w:contextualSpacing w:val="0"/>
              <w:rPr>
                <w:rFonts w:eastAsia="SimSun"/>
                <w:color w:val="000000" w:themeColor="text1"/>
                <w:szCs w:val="24"/>
                <w:lang w:eastAsia="zh-CN"/>
              </w:rPr>
            </w:pPr>
            <w:r w:rsidRPr="003E3094">
              <w:rPr>
                <w:rFonts w:eastAsia="SimSun"/>
                <w:color w:val="000000" w:themeColor="text1"/>
                <w:szCs w:val="24"/>
                <w:lang w:eastAsia="zh-CN"/>
              </w:rPr>
              <w:t>Option 4: FFS (vivo QC)</w:t>
            </w:r>
          </w:p>
          <w:p w14:paraId="57FDB6EE" w14:textId="77777777" w:rsidR="003E3094" w:rsidRPr="003E3094" w:rsidRDefault="003E3094" w:rsidP="006E2753">
            <w:pPr>
              <w:pStyle w:val="ListParagraph"/>
              <w:numPr>
                <w:ilvl w:val="0"/>
                <w:numId w:val="17"/>
              </w:numPr>
              <w:spacing w:after="120"/>
              <w:ind w:left="456" w:hanging="283"/>
              <w:contextualSpacing w:val="0"/>
              <w:rPr>
                <w:rFonts w:eastAsia="SimSun"/>
                <w:color w:val="000000" w:themeColor="text1"/>
                <w:szCs w:val="24"/>
                <w:lang w:eastAsia="zh-CN"/>
              </w:rPr>
            </w:pPr>
            <w:r w:rsidRPr="003E3094">
              <w:rPr>
                <w:rFonts w:eastAsia="SimSun"/>
                <w:color w:val="000000" w:themeColor="text1"/>
                <w:szCs w:val="24"/>
                <w:lang w:eastAsia="zh-CN"/>
              </w:rPr>
              <w:t>Recommended WF</w:t>
            </w:r>
          </w:p>
          <w:p w14:paraId="3B5FAD3D" w14:textId="77777777" w:rsidR="003E3094" w:rsidRPr="003E3094" w:rsidRDefault="003E3094" w:rsidP="006E2753">
            <w:pPr>
              <w:pStyle w:val="ListParagraph"/>
              <w:numPr>
                <w:ilvl w:val="1"/>
                <w:numId w:val="17"/>
              </w:numPr>
              <w:spacing w:after="120"/>
              <w:ind w:left="882" w:hanging="284"/>
              <w:contextualSpacing w:val="0"/>
              <w:rPr>
                <w:rFonts w:eastAsia="SimSun"/>
                <w:color w:val="000000" w:themeColor="text1"/>
                <w:szCs w:val="24"/>
                <w:lang w:eastAsia="zh-CN"/>
              </w:rPr>
            </w:pPr>
            <w:r w:rsidRPr="003E3094">
              <w:rPr>
                <w:rFonts w:eastAsia="SimSun"/>
                <w:color w:val="000000" w:themeColor="text1"/>
                <w:szCs w:val="24"/>
                <w:lang w:eastAsia="zh-CN"/>
              </w:rPr>
              <w:t>TBA</w:t>
            </w:r>
          </w:p>
          <w:p w14:paraId="769B4246" w14:textId="7C359CF4" w:rsidR="003E3094" w:rsidRPr="003E3094" w:rsidRDefault="003E3094" w:rsidP="006E2753">
            <w:pPr>
              <w:spacing w:after="120"/>
              <w:rPr>
                <w:bCs/>
                <w:color w:val="000000" w:themeColor="text1"/>
                <w:u w:val="single"/>
                <w:lang w:eastAsia="ko-KR"/>
              </w:rPr>
            </w:pPr>
            <w:r w:rsidRPr="003E3094">
              <w:rPr>
                <w:bCs/>
                <w:color w:val="000000" w:themeColor="text1"/>
                <w:u w:val="single"/>
                <w:lang w:eastAsia="ko-KR"/>
              </w:rPr>
              <w:t>Issue 2-3-</w:t>
            </w:r>
            <w:r>
              <w:rPr>
                <w:bCs/>
                <w:color w:val="000000" w:themeColor="text1"/>
                <w:u w:val="single"/>
                <w:lang w:eastAsia="ko-KR"/>
              </w:rPr>
              <w:t>3</w:t>
            </w:r>
            <w:r w:rsidRPr="003E3094">
              <w:rPr>
                <w:bCs/>
                <w:color w:val="000000" w:themeColor="text1"/>
                <w:u w:val="single"/>
                <w:lang w:eastAsia="ko-KR"/>
              </w:rPr>
              <w:t xml:space="preserve">: On RRM relaxation </w:t>
            </w:r>
            <w:r>
              <w:rPr>
                <w:bCs/>
                <w:color w:val="000000" w:themeColor="text1"/>
                <w:u w:val="single"/>
                <w:lang w:eastAsia="ko-KR"/>
              </w:rPr>
              <w:t>f</w:t>
            </w:r>
            <w:r w:rsidRPr="003E3094">
              <w:rPr>
                <w:bCs/>
                <w:color w:val="000000" w:themeColor="text1"/>
                <w:u w:val="single"/>
                <w:lang w:eastAsia="ko-KR"/>
              </w:rPr>
              <w:t>or RRC_CONNECTED mode</w:t>
            </w:r>
          </w:p>
          <w:p w14:paraId="3D4A7CA7" w14:textId="77777777" w:rsidR="003E3094" w:rsidRPr="003E3094" w:rsidRDefault="003E3094" w:rsidP="006E2753">
            <w:pPr>
              <w:pStyle w:val="ListParagraph"/>
              <w:numPr>
                <w:ilvl w:val="0"/>
                <w:numId w:val="17"/>
              </w:numPr>
              <w:ind w:left="460" w:hanging="284"/>
              <w:contextualSpacing w:val="0"/>
              <w:rPr>
                <w:rFonts w:eastAsia="SimSun"/>
                <w:color w:val="000000" w:themeColor="text1"/>
                <w:szCs w:val="24"/>
                <w:lang w:eastAsia="zh-CN"/>
              </w:rPr>
            </w:pPr>
            <w:r w:rsidRPr="003E3094">
              <w:rPr>
                <w:rFonts w:eastAsia="SimSun"/>
                <w:color w:val="000000" w:themeColor="text1"/>
                <w:szCs w:val="24"/>
                <w:lang w:eastAsia="zh-CN"/>
              </w:rPr>
              <w:t>Proposals</w:t>
            </w:r>
          </w:p>
          <w:p w14:paraId="272DC1A5" w14:textId="1FCD91DA" w:rsidR="003E3094" w:rsidRPr="003E3094" w:rsidRDefault="003E3094" w:rsidP="006E2753">
            <w:pPr>
              <w:pStyle w:val="ListParagraph"/>
              <w:numPr>
                <w:ilvl w:val="1"/>
                <w:numId w:val="17"/>
              </w:numPr>
              <w:spacing w:after="120"/>
              <w:ind w:left="882" w:hanging="284"/>
              <w:contextualSpacing w:val="0"/>
              <w:rPr>
                <w:rFonts w:eastAsia="SimSun"/>
                <w:color w:val="000000" w:themeColor="text1"/>
                <w:szCs w:val="24"/>
                <w:lang w:eastAsia="zh-CN"/>
              </w:rPr>
            </w:pPr>
            <w:r w:rsidRPr="003E3094">
              <w:rPr>
                <w:rFonts w:eastAsia="SimSun"/>
                <w:color w:val="000000" w:themeColor="text1"/>
                <w:szCs w:val="24"/>
                <w:lang w:eastAsia="zh-CN"/>
              </w:rPr>
              <w:t>Option 1: The relaxation method of stationary criterion for idle/inactive mode could be used as baseline for connected mode UE (xiaomi Nokia vivo Apple oppo)</w:t>
            </w:r>
          </w:p>
          <w:p w14:paraId="216AA458" w14:textId="77777777" w:rsidR="003E3094" w:rsidRPr="003E3094" w:rsidRDefault="003E3094" w:rsidP="006E2753">
            <w:pPr>
              <w:pStyle w:val="ListParagraph"/>
              <w:numPr>
                <w:ilvl w:val="1"/>
                <w:numId w:val="17"/>
              </w:numPr>
              <w:spacing w:after="120"/>
              <w:contextualSpacing w:val="0"/>
              <w:rPr>
                <w:rFonts w:eastAsia="SimSun"/>
                <w:color w:val="000000" w:themeColor="text1"/>
                <w:szCs w:val="24"/>
                <w:lang w:eastAsia="zh-CN"/>
              </w:rPr>
            </w:pPr>
            <w:r w:rsidRPr="003E3094">
              <w:rPr>
                <w:rFonts w:eastAsia="SimSun"/>
                <w:color w:val="000000" w:themeColor="text1"/>
                <w:szCs w:val="24"/>
                <w:lang w:eastAsia="zh-CN"/>
              </w:rPr>
              <w:t>Option 1a: the UE applies the same relaxation method as in Idle / Inactive state in case the stationary criterion only is satisfied, i.e. the scaling/relaxation factor-based NC measurement relaxation using the scaling/relaxation factor received via dedicated signalling. (Nokia vivo)</w:t>
            </w:r>
          </w:p>
          <w:p w14:paraId="03FF7289" w14:textId="77777777" w:rsidR="00F3051F" w:rsidRDefault="003E3094" w:rsidP="006E2753">
            <w:pPr>
              <w:pStyle w:val="ListParagraph"/>
              <w:numPr>
                <w:ilvl w:val="1"/>
                <w:numId w:val="17"/>
              </w:numPr>
              <w:spacing w:after="120"/>
              <w:ind w:left="882" w:hanging="284"/>
              <w:contextualSpacing w:val="0"/>
              <w:rPr>
                <w:rFonts w:eastAsia="SimSun"/>
                <w:color w:val="000000" w:themeColor="text1"/>
                <w:szCs w:val="24"/>
                <w:lang w:eastAsia="zh-CN"/>
              </w:rPr>
            </w:pPr>
            <w:r w:rsidRPr="003E3094">
              <w:rPr>
                <w:rFonts w:eastAsia="SimSun"/>
                <w:color w:val="000000" w:themeColor="text1"/>
                <w:szCs w:val="24"/>
                <w:lang w:eastAsia="zh-CN"/>
              </w:rPr>
              <w:t>Option 2: No new UE behaviour of RRM measurement relaxation is needed for RedCap UE in connected mode (Huawei MTK Ericsson)</w:t>
            </w:r>
          </w:p>
          <w:p w14:paraId="1E720E5C" w14:textId="4849A5EF" w:rsidR="003E3094" w:rsidRPr="00F3051F" w:rsidRDefault="003E3094" w:rsidP="006E2753">
            <w:pPr>
              <w:pStyle w:val="ListParagraph"/>
              <w:numPr>
                <w:ilvl w:val="1"/>
                <w:numId w:val="17"/>
              </w:numPr>
              <w:spacing w:after="120"/>
              <w:ind w:left="882" w:hanging="284"/>
              <w:contextualSpacing w:val="0"/>
              <w:rPr>
                <w:rFonts w:eastAsia="SimSun"/>
                <w:color w:val="000000" w:themeColor="text1"/>
                <w:szCs w:val="24"/>
                <w:lang w:eastAsia="zh-CN"/>
              </w:rPr>
            </w:pPr>
            <w:r w:rsidRPr="00F3051F">
              <w:rPr>
                <w:rFonts w:eastAsia="SimSun"/>
                <w:color w:val="000000" w:themeColor="text1"/>
                <w:szCs w:val="24"/>
                <w:lang w:eastAsia="zh-CN"/>
              </w:rPr>
              <w:t>Option 3: FFS (QC)</w:t>
            </w:r>
          </w:p>
          <w:p w14:paraId="19D5B33C" w14:textId="77777777" w:rsidR="003E3094" w:rsidRPr="003E3094" w:rsidRDefault="003E3094" w:rsidP="006E2753">
            <w:pPr>
              <w:pStyle w:val="ListParagraph"/>
              <w:numPr>
                <w:ilvl w:val="0"/>
                <w:numId w:val="17"/>
              </w:numPr>
              <w:spacing w:after="120"/>
              <w:ind w:left="456" w:hanging="283"/>
              <w:contextualSpacing w:val="0"/>
              <w:rPr>
                <w:rFonts w:eastAsia="SimSun"/>
                <w:color w:val="000000" w:themeColor="text1"/>
                <w:szCs w:val="24"/>
                <w:lang w:eastAsia="zh-CN"/>
              </w:rPr>
            </w:pPr>
            <w:r w:rsidRPr="003E3094">
              <w:rPr>
                <w:rFonts w:eastAsia="SimSun"/>
                <w:color w:val="000000" w:themeColor="text1"/>
                <w:szCs w:val="24"/>
                <w:lang w:eastAsia="zh-CN"/>
              </w:rPr>
              <w:t>Recommended WF</w:t>
            </w:r>
          </w:p>
          <w:p w14:paraId="3649C7A2" w14:textId="3FD2D765" w:rsidR="003E3094" w:rsidRDefault="003E3094" w:rsidP="006E2753">
            <w:pPr>
              <w:pStyle w:val="ListParagraph"/>
              <w:numPr>
                <w:ilvl w:val="1"/>
                <w:numId w:val="17"/>
              </w:numPr>
              <w:spacing w:after="120"/>
              <w:ind w:left="882" w:hanging="284"/>
              <w:contextualSpacing w:val="0"/>
              <w:rPr>
                <w:rFonts w:eastAsia="SimSun"/>
                <w:color w:val="000000" w:themeColor="text1"/>
                <w:szCs w:val="24"/>
                <w:lang w:eastAsia="zh-CN"/>
              </w:rPr>
            </w:pPr>
            <w:r w:rsidRPr="003E3094">
              <w:rPr>
                <w:rFonts w:eastAsia="SimSun"/>
                <w:color w:val="000000" w:themeColor="text1"/>
                <w:szCs w:val="24"/>
                <w:lang w:eastAsia="zh-CN"/>
              </w:rPr>
              <w:lastRenderedPageBreak/>
              <w:t>TBA</w:t>
            </w:r>
          </w:p>
          <w:p w14:paraId="1FE24B07" w14:textId="77777777" w:rsidR="00B65D2F" w:rsidRPr="00B65D2F" w:rsidRDefault="00B65D2F" w:rsidP="006E2753">
            <w:pPr>
              <w:spacing w:after="120"/>
              <w:rPr>
                <w:bCs/>
                <w:color w:val="000000" w:themeColor="text1"/>
                <w:u w:val="single"/>
                <w:lang w:eastAsia="ko-KR"/>
              </w:rPr>
            </w:pPr>
            <w:r w:rsidRPr="00B65D2F">
              <w:rPr>
                <w:bCs/>
                <w:color w:val="000000" w:themeColor="text1"/>
                <w:u w:val="single"/>
                <w:lang w:eastAsia="ko-KR"/>
              </w:rPr>
              <w:t>Issue 2-3-4 On how to evaluate RRM relaxation criteria at RRC_CONNECTED mode</w:t>
            </w:r>
          </w:p>
          <w:p w14:paraId="4764FC19" w14:textId="509BBECF" w:rsidR="00B65D2F" w:rsidRDefault="00B65D2F" w:rsidP="006E2753">
            <w:pPr>
              <w:pStyle w:val="ListParagraph"/>
              <w:numPr>
                <w:ilvl w:val="0"/>
                <w:numId w:val="17"/>
              </w:numPr>
              <w:spacing w:after="120"/>
              <w:ind w:left="456" w:hanging="283"/>
              <w:contextualSpacing w:val="0"/>
              <w:rPr>
                <w:rFonts w:eastAsia="SimSun"/>
                <w:color w:val="000000" w:themeColor="text1"/>
                <w:szCs w:val="24"/>
                <w:lang w:eastAsia="zh-CN"/>
              </w:rPr>
            </w:pPr>
            <w:r w:rsidRPr="00B65D2F">
              <w:rPr>
                <w:rFonts w:eastAsia="SimSun"/>
                <w:color w:val="000000" w:themeColor="text1"/>
                <w:szCs w:val="24"/>
                <w:lang w:eastAsia="zh-CN"/>
              </w:rPr>
              <w:t>Proposals</w:t>
            </w:r>
          </w:p>
          <w:p w14:paraId="7AB47866" w14:textId="77777777" w:rsidR="00B65D2F" w:rsidRPr="00B65D2F" w:rsidRDefault="00B65D2F" w:rsidP="006E2753">
            <w:pPr>
              <w:pStyle w:val="ListParagraph"/>
              <w:numPr>
                <w:ilvl w:val="1"/>
                <w:numId w:val="17"/>
              </w:numPr>
              <w:spacing w:after="120"/>
              <w:ind w:left="882" w:hanging="284"/>
              <w:contextualSpacing w:val="0"/>
              <w:jc w:val="both"/>
              <w:rPr>
                <w:rFonts w:eastAsia="SimSun"/>
                <w:color w:val="000000" w:themeColor="text1"/>
                <w:szCs w:val="24"/>
                <w:lang w:eastAsia="zh-CN"/>
              </w:rPr>
            </w:pPr>
            <w:r w:rsidRPr="00B65D2F">
              <w:rPr>
                <w:rFonts w:eastAsia="SimSun"/>
                <w:color w:val="000000" w:themeColor="text1"/>
                <w:szCs w:val="24"/>
                <w:lang w:eastAsia="zh-CN"/>
              </w:rPr>
              <w:t>Option 1: The UE in CONNECTED mode shall evaluate the configured relaxation criteria every Nth DRX cycle, where N is TBD; The measurement used for evaluating the relaxation criteria in CONNECTED mode shall fulfill the corresponding measurement requirements (delay and accuracy); (Ericsson Nokia vivo)</w:t>
            </w:r>
          </w:p>
          <w:p w14:paraId="787BDAA9" w14:textId="77777777" w:rsidR="00B65D2F" w:rsidRPr="00B65D2F" w:rsidRDefault="00B65D2F" w:rsidP="006E2753">
            <w:pPr>
              <w:pStyle w:val="ListParagraph"/>
              <w:numPr>
                <w:ilvl w:val="1"/>
                <w:numId w:val="17"/>
              </w:numPr>
              <w:spacing w:after="120"/>
              <w:ind w:left="882" w:hanging="284"/>
              <w:contextualSpacing w:val="0"/>
              <w:jc w:val="both"/>
              <w:rPr>
                <w:rFonts w:eastAsia="SimSun"/>
                <w:color w:val="000000" w:themeColor="text1"/>
                <w:szCs w:val="24"/>
                <w:lang w:eastAsia="zh-CN"/>
              </w:rPr>
            </w:pPr>
            <w:r w:rsidRPr="00B65D2F">
              <w:rPr>
                <w:rFonts w:eastAsia="SimSun"/>
                <w:color w:val="000000" w:themeColor="text1"/>
                <w:szCs w:val="24"/>
                <w:lang w:eastAsia="zh-CN"/>
              </w:rPr>
              <w:t xml:space="preserve">Option 2: </w:t>
            </w:r>
            <w:r w:rsidRPr="00B65D2F">
              <w:rPr>
                <w:rFonts w:eastAsiaTheme="minorEastAsia"/>
                <w:color w:val="000000" w:themeColor="text1"/>
                <w:lang w:eastAsia="zh-CN"/>
              </w:rPr>
              <w:t>evaluation period for stationary criteria could be configured by network (apple)</w:t>
            </w:r>
          </w:p>
          <w:p w14:paraId="42807E1B" w14:textId="77777777" w:rsidR="00B65D2F" w:rsidRPr="00B65D2F" w:rsidRDefault="00B65D2F" w:rsidP="006E2753">
            <w:pPr>
              <w:pStyle w:val="ListParagraph"/>
              <w:numPr>
                <w:ilvl w:val="1"/>
                <w:numId w:val="17"/>
              </w:numPr>
              <w:spacing w:after="120"/>
              <w:ind w:left="882" w:hanging="284"/>
              <w:contextualSpacing w:val="0"/>
              <w:jc w:val="both"/>
              <w:rPr>
                <w:rFonts w:eastAsia="SimSun"/>
                <w:color w:val="000000" w:themeColor="text1"/>
                <w:szCs w:val="24"/>
                <w:lang w:eastAsia="zh-CN"/>
              </w:rPr>
            </w:pPr>
            <w:r w:rsidRPr="00B65D2F">
              <w:rPr>
                <w:rFonts w:eastAsia="SimSun"/>
                <w:color w:val="000000" w:themeColor="text1"/>
                <w:szCs w:val="24"/>
                <w:lang w:eastAsia="zh-CN"/>
              </w:rPr>
              <w:t xml:space="preserve">Option 3: </w:t>
            </w:r>
            <w:r w:rsidRPr="00B65D2F">
              <w:rPr>
                <w:rFonts w:eastAsiaTheme="minorEastAsia"/>
                <w:color w:val="000000" w:themeColor="text1"/>
                <w:lang w:eastAsia="zh-CN"/>
              </w:rPr>
              <w:t>no new UE behaviour of RRM measurement relaxation (Huawei)</w:t>
            </w:r>
          </w:p>
          <w:p w14:paraId="56729D43" w14:textId="77777777" w:rsidR="00B65D2F" w:rsidRPr="00B65D2F" w:rsidRDefault="00B65D2F" w:rsidP="006E2753">
            <w:pPr>
              <w:pStyle w:val="ListParagraph"/>
              <w:numPr>
                <w:ilvl w:val="1"/>
                <w:numId w:val="17"/>
              </w:numPr>
              <w:spacing w:after="120"/>
              <w:ind w:left="882" w:hanging="284"/>
              <w:contextualSpacing w:val="0"/>
              <w:jc w:val="both"/>
              <w:rPr>
                <w:rFonts w:eastAsia="SimSun"/>
                <w:color w:val="000000" w:themeColor="text1"/>
                <w:szCs w:val="24"/>
                <w:lang w:eastAsia="zh-CN"/>
              </w:rPr>
            </w:pPr>
            <w:r w:rsidRPr="00B65D2F">
              <w:rPr>
                <w:rFonts w:eastAsia="SimSun"/>
                <w:color w:val="000000" w:themeColor="text1"/>
                <w:szCs w:val="24"/>
                <w:lang w:eastAsia="zh-CN"/>
              </w:rPr>
              <w:t>Option 4: postpone the discussion (MTK)</w:t>
            </w:r>
          </w:p>
          <w:p w14:paraId="0607E9D0" w14:textId="77777777" w:rsidR="00B65D2F" w:rsidRPr="00B65D2F" w:rsidRDefault="00B65D2F" w:rsidP="006E2753">
            <w:pPr>
              <w:pStyle w:val="ListParagraph"/>
              <w:numPr>
                <w:ilvl w:val="1"/>
                <w:numId w:val="17"/>
              </w:numPr>
              <w:spacing w:after="120"/>
              <w:ind w:left="882" w:hanging="284"/>
              <w:contextualSpacing w:val="0"/>
              <w:jc w:val="both"/>
              <w:rPr>
                <w:rFonts w:eastAsia="SimSun"/>
                <w:color w:val="000000" w:themeColor="text1"/>
                <w:szCs w:val="24"/>
                <w:lang w:eastAsia="zh-CN"/>
              </w:rPr>
            </w:pPr>
            <w:r w:rsidRPr="00B65D2F">
              <w:rPr>
                <w:rFonts w:eastAsia="SimSun"/>
                <w:color w:val="000000" w:themeColor="text1"/>
                <w:szCs w:val="24"/>
                <w:lang w:eastAsia="zh-CN"/>
              </w:rPr>
              <w:t>Option 5: FFS(QC)</w:t>
            </w:r>
          </w:p>
          <w:p w14:paraId="61B911C5" w14:textId="77777777" w:rsidR="00B65D2F" w:rsidRPr="003E3094" w:rsidRDefault="00B65D2F" w:rsidP="006E2753">
            <w:pPr>
              <w:pStyle w:val="ListParagraph"/>
              <w:numPr>
                <w:ilvl w:val="0"/>
                <w:numId w:val="17"/>
              </w:numPr>
              <w:spacing w:after="120"/>
              <w:ind w:left="456" w:hanging="283"/>
              <w:contextualSpacing w:val="0"/>
              <w:rPr>
                <w:rFonts w:eastAsia="SimSun"/>
                <w:color w:val="000000" w:themeColor="text1"/>
                <w:szCs w:val="24"/>
                <w:lang w:eastAsia="zh-CN"/>
              </w:rPr>
            </w:pPr>
            <w:r w:rsidRPr="003E3094">
              <w:rPr>
                <w:rFonts w:eastAsia="SimSun"/>
                <w:color w:val="000000" w:themeColor="text1"/>
                <w:szCs w:val="24"/>
                <w:lang w:eastAsia="zh-CN"/>
              </w:rPr>
              <w:t>Recommended WF</w:t>
            </w:r>
          </w:p>
          <w:p w14:paraId="13EBAF2D" w14:textId="77777777" w:rsidR="00B65D2F" w:rsidRDefault="00B65D2F" w:rsidP="006E2753">
            <w:pPr>
              <w:pStyle w:val="ListParagraph"/>
              <w:numPr>
                <w:ilvl w:val="1"/>
                <w:numId w:val="17"/>
              </w:numPr>
              <w:spacing w:after="120"/>
              <w:ind w:left="882"/>
              <w:contextualSpacing w:val="0"/>
              <w:rPr>
                <w:rFonts w:eastAsia="SimSun"/>
                <w:color w:val="000000" w:themeColor="text1"/>
                <w:szCs w:val="24"/>
                <w:lang w:eastAsia="zh-CN"/>
              </w:rPr>
            </w:pPr>
            <w:r w:rsidRPr="003E3094">
              <w:rPr>
                <w:rFonts w:eastAsia="SimSun"/>
                <w:color w:val="000000" w:themeColor="text1"/>
                <w:szCs w:val="24"/>
                <w:lang w:eastAsia="zh-CN"/>
              </w:rPr>
              <w:t>TBA</w:t>
            </w:r>
          </w:p>
          <w:p w14:paraId="66AB611E" w14:textId="37BAB817" w:rsidR="00B65D2F" w:rsidRPr="00B65D2F" w:rsidRDefault="00B65D2F" w:rsidP="006E2753">
            <w:pPr>
              <w:spacing w:after="120"/>
              <w:rPr>
                <w:bCs/>
                <w:color w:val="000000" w:themeColor="text1"/>
                <w:u w:val="single"/>
                <w:lang w:eastAsia="ko-KR"/>
              </w:rPr>
            </w:pPr>
            <w:r w:rsidRPr="00B65D2F">
              <w:rPr>
                <w:bCs/>
                <w:color w:val="000000" w:themeColor="text1"/>
                <w:u w:val="single"/>
                <w:lang w:eastAsia="ko-KR"/>
              </w:rPr>
              <w:t>Issue 2-3-5 Whether UE shall report fulfilment of relaxation when performing CGI reading?</w:t>
            </w:r>
          </w:p>
          <w:p w14:paraId="57B9B582" w14:textId="77777777" w:rsidR="00B65D2F" w:rsidRDefault="00B65D2F" w:rsidP="006E2753">
            <w:pPr>
              <w:pStyle w:val="ListParagraph"/>
              <w:numPr>
                <w:ilvl w:val="0"/>
                <w:numId w:val="17"/>
              </w:numPr>
              <w:spacing w:after="120"/>
              <w:ind w:left="456" w:hanging="283"/>
              <w:contextualSpacing w:val="0"/>
              <w:rPr>
                <w:rFonts w:eastAsia="SimSun"/>
                <w:color w:val="000000" w:themeColor="text1"/>
                <w:szCs w:val="24"/>
                <w:lang w:eastAsia="zh-CN"/>
              </w:rPr>
            </w:pPr>
            <w:r w:rsidRPr="00B65D2F">
              <w:rPr>
                <w:rFonts w:eastAsia="SimSun"/>
                <w:color w:val="000000" w:themeColor="text1"/>
                <w:szCs w:val="24"/>
                <w:lang w:eastAsia="zh-CN"/>
              </w:rPr>
              <w:t>Proposals</w:t>
            </w:r>
          </w:p>
          <w:p w14:paraId="1661C6AF" w14:textId="77777777" w:rsidR="00B65D2F" w:rsidRPr="00B65D2F" w:rsidRDefault="00B65D2F" w:rsidP="006E2753">
            <w:pPr>
              <w:pStyle w:val="ListParagraph"/>
              <w:numPr>
                <w:ilvl w:val="1"/>
                <w:numId w:val="17"/>
              </w:numPr>
              <w:spacing w:after="120"/>
              <w:ind w:left="882" w:hanging="284"/>
              <w:contextualSpacing w:val="0"/>
              <w:jc w:val="both"/>
              <w:rPr>
                <w:rFonts w:eastAsia="SimSun"/>
                <w:color w:val="000000" w:themeColor="text1"/>
                <w:szCs w:val="24"/>
                <w:lang w:eastAsia="zh-CN"/>
              </w:rPr>
            </w:pPr>
            <w:r w:rsidRPr="00B65D2F">
              <w:rPr>
                <w:rFonts w:eastAsia="SimSun"/>
                <w:color w:val="000000" w:themeColor="text1"/>
                <w:szCs w:val="24"/>
                <w:lang w:eastAsia="zh-CN"/>
              </w:rPr>
              <w:t>Option 1: The UE may evaluate the relaxation criteria, but shall not report fulfillment of the relaxation criteria if it is performing or configured to perform CGI reading measurements (Ericsson Nokia)</w:t>
            </w:r>
          </w:p>
          <w:p w14:paraId="50B82E11" w14:textId="77777777" w:rsidR="00B65D2F" w:rsidRPr="00B65D2F" w:rsidRDefault="00B65D2F" w:rsidP="006E2753">
            <w:pPr>
              <w:pStyle w:val="ListParagraph"/>
              <w:numPr>
                <w:ilvl w:val="1"/>
                <w:numId w:val="17"/>
              </w:numPr>
              <w:spacing w:after="120"/>
              <w:ind w:left="882" w:hanging="284"/>
              <w:contextualSpacing w:val="0"/>
              <w:jc w:val="both"/>
              <w:rPr>
                <w:rFonts w:eastAsia="SimSun"/>
                <w:color w:val="000000" w:themeColor="text1"/>
                <w:szCs w:val="24"/>
                <w:lang w:eastAsia="zh-CN"/>
              </w:rPr>
            </w:pPr>
            <w:r w:rsidRPr="00B65D2F">
              <w:rPr>
                <w:rFonts w:eastAsia="SimSun"/>
                <w:color w:val="000000" w:themeColor="text1"/>
                <w:szCs w:val="24"/>
                <w:lang w:eastAsia="zh-CN"/>
              </w:rPr>
              <w:t>Option 2: up to UE implementation (Apple)</w:t>
            </w:r>
          </w:p>
          <w:p w14:paraId="26ED4351" w14:textId="77777777" w:rsidR="00B65D2F" w:rsidRPr="00B65D2F" w:rsidRDefault="00B65D2F" w:rsidP="006E2753">
            <w:pPr>
              <w:pStyle w:val="ListParagraph"/>
              <w:numPr>
                <w:ilvl w:val="1"/>
                <w:numId w:val="17"/>
              </w:numPr>
              <w:spacing w:after="120"/>
              <w:ind w:left="882" w:hanging="284"/>
              <w:contextualSpacing w:val="0"/>
              <w:jc w:val="both"/>
              <w:rPr>
                <w:rFonts w:eastAsia="SimSun"/>
                <w:color w:val="000000" w:themeColor="text1"/>
                <w:szCs w:val="24"/>
                <w:lang w:eastAsia="zh-CN"/>
              </w:rPr>
            </w:pPr>
            <w:r w:rsidRPr="00B65D2F">
              <w:rPr>
                <w:rFonts w:eastAsia="SimSun"/>
                <w:color w:val="000000" w:themeColor="text1"/>
                <w:szCs w:val="24"/>
                <w:lang w:eastAsia="zh-CN"/>
              </w:rPr>
              <w:t>Option 3: up to RAN2 discussion (Huawei)</w:t>
            </w:r>
          </w:p>
          <w:p w14:paraId="002F0E1F" w14:textId="50962170" w:rsidR="00B65D2F" w:rsidRPr="00B65D2F" w:rsidRDefault="00B65D2F" w:rsidP="006E2753">
            <w:pPr>
              <w:pStyle w:val="ListParagraph"/>
              <w:numPr>
                <w:ilvl w:val="1"/>
                <w:numId w:val="17"/>
              </w:numPr>
              <w:spacing w:after="120"/>
              <w:ind w:left="882" w:hanging="284"/>
              <w:contextualSpacing w:val="0"/>
              <w:jc w:val="both"/>
              <w:rPr>
                <w:rFonts w:eastAsia="SimSun"/>
                <w:color w:val="000000" w:themeColor="text1"/>
                <w:szCs w:val="24"/>
                <w:lang w:eastAsia="zh-CN"/>
              </w:rPr>
            </w:pPr>
            <w:r w:rsidRPr="00B65D2F">
              <w:rPr>
                <w:rFonts w:eastAsia="SimSun"/>
                <w:color w:val="000000" w:themeColor="text1"/>
                <w:szCs w:val="24"/>
                <w:lang w:eastAsia="zh-CN"/>
              </w:rPr>
              <w:t>Option 4: FFS (MTK vivo QC)</w:t>
            </w:r>
          </w:p>
          <w:p w14:paraId="482B7931" w14:textId="77777777" w:rsidR="00B65D2F" w:rsidRPr="003E3094" w:rsidRDefault="00B65D2F" w:rsidP="006E2753">
            <w:pPr>
              <w:pStyle w:val="ListParagraph"/>
              <w:numPr>
                <w:ilvl w:val="0"/>
                <w:numId w:val="17"/>
              </w:numPr>
              <w:spacing w:after="120"/>
              <w:ind w:left="456" w:hanging="283"/>
              <w:contextualSpacing w:val="0"/>
              <w:rPr>
                <w:rFonts w:eastAsia="SimSun"/>
                <w:color w:val="000000" w:themeColor="text1"/>
                <w:szCs w:val="24"/>
                <w:lang w:eastAsia="zh-CN"/>
              </w:rPr>
            </w:pPr>
            <w:r w:rsidRPr="003E3094">
              <w:rPr>
                <w:rFonts w:eastAsia="SimSun"/>
                <w:color w:val="000000" w:themeColor="text1"/>
                <w:szCs w:val="24"/>
                <w:lang w:eastAsia="zh-CN"/>
              </w:rPr>
              <w:t>Recommended WF</w:t>
            </w:r>
          </w:p>
          <w:p w14:paraId="46D5304E" w14:textId="77777777" w:rsidR="00B65D2F" w:rsidRDefault="00B65D2F" w:rsidP="006E2753">
            <w:pPr>
              <w:pStyle w:val="ListParagraph"/>
              <w:numPr>
                <w:ilvl w:val="1"/>
                <w:numId w:val="17"/>
              </w:numPr>
              <w:spacing w:after="120"/>
              <w:ind w:left="882"/>
              <w:contextualSpacing w:val="0"/>
              <w:rPr>
                <w:rFonts w:eastAsia="SimSun"/>
                <w:color w:val="000000" w:themeColor="text1"/>
                <w:szCs w:val="24"/>
                <w:lang w:eastAsia="zh-CN"/>
              </w:rPr>
            </w:pPr>
            <w:r w:rsidRPr="003E3094">
              <w:rPr>
                <w:rFonts w:eastAsia="SimSun"/>
                <w:color w:val="000000" w:themeColor="text1"/>
                <w:szCs w:val="24"/>
                <w:lang w:eastAsia="zh-CN"/>
              </w:rPr>
              <w:t>TBA</w:t>
            </w:r>
          </w:p>
          <w:p w14:paraId="3B6AB1B1" w14:textId="5D98DAAD" w:rsidR="00723DD5" w:rsidRPr="00B65D2F" w:rsidRDefault="00723DD5" w:rsidP="006E2753">
            <w:pPr>
              <w:spacing w:after="120"/>
              <w:rPr>
                <w:bCs/>
                <w:color w:val="000000" w:themeColor="text1"/>
                <w:u w:val="single"/>
                <w:lang w:eastAsia="ko-KR"/>
              </w:rPr>
            </w:pPr>
            <w:r w:rsidRPr="00B65D2F">
              <w:rPr>
                <w:bCs/>
                <w:color w:val="000000" w:themeColor="text1"/>
                <w:u w:val="single"/>
                <w:lang w:eastAsia="ko-KR"/>
              </w:rPr>
              <w:t>Issue 2-3-</w:t>
            </w:r>
            <w:r>
              <w:rPr>
                <w:bCs/>
                <w:color w:val="000000" w:themeColor="text1"/>
                <w:u w:val="single"/>
                <w:lang w:eastAsia="ko-KR"/>
              </w:rPr>
              <w:t>6</w:t>
            </w:r>
            <w:r w:rsidRPr="00B65D2F">
              <w:rPr>
                <w:bCs/>
                <w:color w:val="000000" w:themeColor="text1"/>
                <w:u w:val="single"/>
                <w:lang w:eastAsia="ko-KR"/>
              </w:rPr>
              <w:t xml:space="preserve"> </w:t>
            </w:r>
            <w:r w:rsidRPr="00723DD5">
              <w:rPr>
                <w:bCs/>
                <w:color w:val="000000" w:themeColor="text1"/>
                <w:u w:val="single"/>
                <w:lang w:eastAsia="ko-KR"/>
              </w:rPr>
              <w:t>Granularity of RRM measurement relaxations</w:t>
            </w:r>
          </w:p>
          <w:p w14:paraId="072F9877" w14:textId="77777777" w:rsidR="00723DD5" w:rsidRDefault="00723DD5" w:rsidP="006E2753">
            <w:pPr>
              <w:pStyle w:val="ListParagraph"/>
              <w:numPr>
                <w:ilvl w:val="0"/>
                <w:numId w:val="17"/>
              </w:numPr>
              <w:spacing w:after="120"/>
              <w:ind w:left="456" w:hanging="283"/>
              <w:contextualSpacing w:val="0"/>
              <w:rPr>
                <w:rFonts w:eastAsia="SimSun"/>
                <w:color w:val="000000" w:themeColor="text1"/>
                <w:szCs w:val="24"/>
                <w:lang w:eastAsia="zh-CN"/>
              </w:rPr>
            </w:pPr>
            <w:r w:rsidRPr="00B65D2F">
              <w:rPr>
                <w:rFonts w:eastAsia="SimSun"/>
                <w:color w:val="000000" w:themeColor="text1"/>
                <w:szCs w:val="24"/>
                <w:lang w:eastAsia="zh-CN"/>
              </w:rPr>
              <w:t>Proposals</w:t>
            </w:r>
          </w:p>
          <w:p w14:paraId="7B39D892" w14:textId="77777777" w:rsidR="00723DD5" w:rsidRPr="00723DD5" w:rsidRDefault="00723DD5" w:rsidP="006E2753">
            <w:pPr>
              <w:pStyle w:val="ListParagraph"/>
              <w:numPr>
                <w:ilvl w:val="1"/>
                <w:numId w:val="17"/>
              </w:numPr>
              <w:spacing w:after="120"/>
              <w:ind w:left="882" w:hanging="335"/>
              <w:contextualSpacing w:val="0"/>
              <w:rPr>
                <w:rFonts w:eastAsia="SimSun"/>
                <w:color w:val="000000" w:themeColor="text1"/>
                <w:szCs w:val="24"/>
                <w:lang w:eastAsia="zh-CN"/>
              </w:rPr>
            </w:pPr>
            <w:r w:rsidRPr="00723DD5">
              <w:rPr>
                <w:rFonts w:eastAsia="SimSun"/>
                <w:color w:val="000000" w:themeColor="text1"/>
                <w:szCs w:val="24"/>
                <w:lang w:eastAsia="zh-CN"/>
              </w:rPr>
              <w:t>Option 1: Whether to specify further relaxations for specific bad beams, bad cells, bad frequencies and/or bad inter-RAT carriers should be investigated in more detail by RAN4 targeting a flexible and simple solution.(Nokia)</w:t>
            </w:r>
          </w:p>
          <w:p w14:paraId="753656FE" w14:textId="77777777" w:rsidR="00723DD5" w:rsidRPr="00723DD5" w:rsidRDefault="00723DD5" w:rsidP="006E2753">
            <w:pPr>
              <w:pStyle w:val="ListParagraph"/>
              <w:numPr>
                <w:ilvl w:val="1"/>
                <w:numId w:val="17"/>
              </w:numPr>
              <w:spacing w:after="120"/>
              <w:ind w:left="882" w:hanging="335"/>
              <w:contextualSpacing w:val="0"/>
              <w:rPr>
                <w:rFonts w:eastAsia="SimSun"/>
                <w:color w:val="000000" w:themeColor="text1"/>
                <w:szCs w:val="24"/>
                <w:lang w:eastAsia="zh-CN"/>
              </w:rPr>
            </w:pPr>
            <w:r w:rsidRPr="00723DD5">
              <w:rPr>
                <w:rFonts w:eastAsia="SimSun"/>
                <w:color w:val="000000" w:themeColor="text1"/>
                <w:szCs w:val="24"/>
                <w:lang w:eastAsia="zh-CN"/>
              </w:rPr>
              <w:t>Option 2: FFS (Apple MTK QC)</w:t>
            </w:r>
          </w:p>
          <w:p w14:paraId="40B43526" w14:textId="77777777" w:rsidR="00723DD5" w:rsidRPr="00723DD5" w:rsidRDefault="00723DD5" w:rsidP="006E2753">
            <w:pPr>
              <w:pStyle w:val="ListParagraph"/>
              <w:numPr>
                <w:ilvl w:val="1"/>
                <w:numId w:val="17"/>
              </w:numPr>
              <w:spacing w:after="120"/>
              <w:ind w:left="882" w:hanging="335"/>
              <w:contextualSpacing w:val="0"/>
              <w:rPr>
                <w:rFonts w:eastAsia="SimSun"/>
                <w:color w:val="000000" w:themeColor="text1"/>
                <w:szCs w:val="24"/>
                <w:lang w:eastAsia="zh-CN"/>
              </w:rPr>
            </w:pPr>
            <w:r w:rsidRPr="00723DD5">
              <w:rPr>
                <w:rFonts w:eastAsia="SimSun"/>
                <w:color w:val="000000" w:themeColor="text1"/>
                <w:szCs w:val="24"/>
                <w:lang w:eastAsia="zh-CN"/>
              </w:rPr>
              <w:t xml:space="preserve">Option 3: </w:t>
            </w:r>
            <w:r w:rsidRPr="00723DD5">
              <w:rPr>
                <w:rFonts w:eastAsiaTheme="minorEastAsia"/>
                <w:color w:val="000000" w:themeColor="text1"/>
                <w:lang w:eastAsia="zh-CN"/>
              </w:rPr>
              <w:t>no new UE behaviour of RRM measurement relaxation (Huawei)</w:t>
            </w:r>
          </w:p>
          <w:p w14:paraId="5C67DBC7" w14:textId="77777777" w:rsidR="00723DD5" w:rsidRPr="00723DD5" w:rsidRDefault="00723DD5" w:rsidP="006E2753">
            <w:pPr>
              <w:pStyle w:val="ListParagraph"/>
              <w:numPr>
                <w:ilvl w:val="1"/>
                <w:numId w:val="17"/>
              </w:numPr>
              <w:spacing w:after="120"/>
              <w:ind w:left="882" w:hanging="335"/>
              <w:contextualSpacing w:val="0"/>
              <w:rPr>
                <w:rFonts w:eastAsia="SimSun"/>
                <w:color w:val="000000" w:themeColor="text1"/>
                <w:szCs w:val="24"/>
                <w:lang w:eastAsia="zh-CN"/>
              </w:rPr>
            </w:pPr>
            <w:r w:rsidRPr="00723DD5">
              <w:rPr>
                <w:rFonts w:eastAsia="SimSun"/>
                <w:color w:val="000000" w:themeColor="text1"/>
                <w:szCs w:val="24"/>
                <w:lang w:eastAsia="zh-CN"/>
              </w:rPr>
              <w:t xml:space="preserve">Option 4: </w:t>
            </w:r>
            <w:r w:rsidRPr="00723DD5">
              <w:rPr>
                <w:bCs/>
                <w:color w:val="000000" w:themeColor="text1"/>
                <w:lang w:eastAsia="ko-KR"/>
              </w:rPr>
              <w:t>RAN4 can discuss the parts which do not affect the RAN2. RAN2 is actually waiting for RAN4 progress.(Ericsson)</w:t>
            </w:r>
          </w:p>
          <w:p w14:paraId="4BDD8D28" w14:textId="77777777" w:rsidR="00723DD5" w:rsidRPr="003E3094" w:rsidRDefault="00723DD5" w:rsidP="006E2753">
            <w:pPr>
              <w:pStyle w:val="ListParagraph"/>
              <w:numPr>
                <w:ilvl w:val="0"/>
                <w:numId w:val="17"/>
              </w:numPr>
              <w:spacing w:after="120"/>
              <w:ind w:left="456" w:hanging="283"/>
              <w:contextualSpacing w:val="0"/>
              <w:rPr>
                <w:rFonts w:eastAsia="SimSun"/>
                <w:color w:val="000000" w:themeColor="text1"/>
                <w:szCs w:val="24"/>
                <w:lang w:eastAsia="zh-CN"/>
              </w:rPr>
            </w:pPr>
            <w:r w:rsidRPr="003E3094">
              <w:rPr>
                <w:rFonts w:eastAsia="SimSun"/>
                <w:color w:val="000000" w:themeColor="text1"/>
                <w:szCs w:val="24"/>
                <w:lang w:eastAsia="zh-CN"/>
              </w:rPr>
              <w:t>Recommended WF</w:t>
            </w:r>
          </w:p>
          <w:p w14:paraId="0D7D0622" w14:textId="77777777" w:rsidR="00723DD5" w:rsidRDefault="00723DD5" w:rsidP="006E2753">
            <w:pPr>
              <w:pStyle w:val="ListParagraph"/>
              <w:numPr>
                <w:ilvl w:val="1"/>
                <w:numId w:val="17"/>
              </w:numPr>
              <w:spacing w:after="120"/>
              <w:ind w:left="882" w:hanging="321"/>
              <w:contextualSpacing w:val="0"/>
              <w:rPr>
                <w:rFonts w:eastAsia="SimSun"/>
                <w:color w:val="000000" w:themeColor="text1"/>
                <w:szCs w:val="24"/>
                <w:lang w:eastAsia="zh-CN"/>
              </w:rPr>
            </w:pPr>
            <w:r w:rsidRPr="003E3094">
              <w:rPr>
                <w:rFonts w:eastAsia="SimSun"/>
                <w:color w:val="000000" w:themeColor="text1"/>
                <w:szCs w:val="24"/>
                <w:lang w:eastAsia="zh-CN"/>
              </w:rPr>
              <w:t>TBA</w:t>
            </w:r>
          </w:p>
          <w:p w14:paraId="7E1A5E90" w14:textId="52DB7A15" w:rsidR="00723DD5" w:rsidRPr="00B65D2F" w:rsidRDefault="00723DD5" w:rsidP="006E2753">
            <w:pPr>
              <w:spacing w:after="120"/>
              <w:rPr>
                <w:bCs/>
                <w:color w:val="000000" w:themeColor="text1"/>
                <w:u w:val="single"/>
                <w:lang w:eastAsia="ko-KR"/>
              </w:rPr>
            </w:pPr>
            <w:r w:rsidRPr="00B65D2F">
              <w:rPr>
                <w:bCs/>
                <w:color w:val="000000" w:themeColor="text1"/>
                <w:u w:val="single"/>
                <w:lang w:eastAsia="ko-KR"/>
              </w:rPr>
              <w:t>Issue 2-3-</w:t>
            </w:r>
            <w:r>
              <w:rPr>
                <w:bCs/>
                <w:color w:val="000000" w:themeColor="text1"/>
                <w:u w:val="single"/>
                <w:lang w:eastAsia="ko-KR"/>
              </w:rPr>
              <w:t>7</w:t>
            </w:r>
            <w:r w:rsidRPr="00B65D2F">
              <w:rPr>
                <w:bCs/>
                <w:color w:val="000000" w:themeColor="text1"/>
                <w:u w:val="single"/>
                <w:lang w:eastAsia="ko-KR"/>
              </w:rPr>
              <w:t xml:space="preserve"> </w:t>
            </w:r>
            <w:r w:rsidRPr="00723DD5">
              <w:rPr>
                <w:bCs/>
                <w:color w:val="000000" w:themeColor="text1"/>
                <w:u w:val="single"/>
                <w:lang w:eastAsia="ko-KR"/>
              </w:rPr>
              <w:t>RAN2 impact on RRM relaxation for RRC_CONNECTED mode</w:t>
            </w:r>
          </w:p>
          <w:p w14:paraId="54AAB592" w14:textId="77777777" w:rsidR="00723DD5" w:rsidRDefault="00723DD5" w:rsidP="006E2753">
            <w:pPr>
              <w:pStyle w:val="ListParagraph"/>
              <w:numPr>
                <w:ilvl w:val="0"/>
                <w:numId w:val="17"/>
              </w:numPr>
              <w:spacing w:after="120"/>
              <w:ind w:left="456" w:hanging="283"/>
              <w:contextualSpacing w:val="0"/>
              <w:rPr>
                <w:rFonts w:eastAsia="SimSun"/>
                <w:color w:val="000000" w:themeColor="text1"/>
                <w:szCs w:val="24"/>
                <w:lang w:eastAsia="zh-CN"/>
              </w:rPr>
            </w:pPr>
            <w:r w:rsidRPr="00B65D2F">
              <w:rPr>
                <w:rFonts w:eastAsia="SimSun"/>
                <w:color w:val="000000" w:themeColor="text1"/>
                <w:szCs w:val="24"/>
                <w:lang w:eastAsia="zh-CN"/>
              </w:rPr>
              <w:t>Proposals</w:t>
            </w:r>
          </w:p>
          <w:p w14:paraId="4D57D1A5" w14:textId="77777777" w:rsidR="00723DD5" w:rsidRPr="00723DD5" w:rsidRDefault="00723DD5" w:rsidP="006E2753">
            <w:pPr>
              <w:pStyle w:val="ListParagraph"/>
              <w:numPr>
                <w:ilvl w:val="1"/>
                <w:numId w:val="17"/>
              </w:numPr>
              <w:spacing w:after="120"/>
              <w:ind w:left="897" w:hanging="308"/>
              <w:contextualSpacing w:val="0"/>
              <w:rPr>
                <w:rFonts w:eastAsia="SimSun"/>
                <w:color w:val="000000" w:themeColor="text1"/>
                <w:szCs w:val="24"/>
                <w:lang w:eastAsia="zh-CN"/>
              </w:rPr>
            </w:pPr>
            <w:r w:rsidRPr="00723DD5">
              <w:rPr>
                <w:rFonts w:eastAsia="SimSun"/>
                <w:color w:val="000000" w:themeColor="text1"/>
                <w:szCs w:val="24"/>
                <w:lang w:eastAsia="zh-CN"/>
              </w:rPr>
              <w:t>Option 1: For RedCap RRM relaxation in RRC connected mode, RAN4 to defer requirement design until sufficient conclusions are made in RAN2.(Apple Huawei QC)</w:t>
            </w:r>
          </w:p>
          <w:p w14:paraId="3D129337" w14:textId="77777777" w:rsidR="00723DD5" w:rsidRPr="00723DD5" w:rsidRDefault="00723DD5" w:rsidP="006E2753">
            <w:pPr>
              <w:pStyle w:val="ListParagraph"/>
              <w:numPr>
                <w:ilvl w:val="1"/>
                <w:numId w:val="17"/>
              </w:numPr>
              <w:spacing w:after="120"/>
              <w:ind w:left="897" w:hanging="308"/>
              <w:contextualSpacing w:val="0"/>
              <w:rPr>
                <w:rFonts w:eastAsia="SimSun"/>
                <w:color w:val="000000" w:themeColor="text1"/>
                <w:szCs w:val="24"/>
                <w:lang w:eastAsia="zh-CN"/>
              </w:rPr>
            </w:pPr>
            <w:r w:rsidRPr="00723DD5">
              <w:rPr>
                <w:rFonts w:eastAsia="SimSun"/>
                <w:color w:val="000000" w:themeColor="text1"/>
                <w:szCs w:val="24"/>
                <w:lang w:eastAsia="zh-CN"/>
              </w:rPr>
              <w:t>Option 2: Start work independent of RAN2 (Nokia vivo)</w:t>
            </w:r>
          </w:p>
          <w:p w14:paraId="0CA66A84" w14:textId="77777777" w:rsidR="00723DD5" w:rsidRPr="00723DD5" w:rsidRDefault="00723DD5" w:rsidP="006E2753">
            <w:pPr>
              <w:pStyle w:val="ListParagraph"/>
              <w:numPr>
                <w:ilvl w:val="1"/>
                <w:numId w:val="17"/>
              </w:numPr>
              <w:spacing w:after="120"/>
              <w:ind w:left="897" w:hanging="308"/>
              <w:contextualSpacing w:val="0"/>
              <w:rPr>
                <w:rFonts w:eastAsia="SimSun"/>
                <w:color w:val="000000" w:themeColor="text1"/>
                <w:szCs w:val="24"/>
                <w:lang w:eastAsia="zh-CN"/>
              </w:rPr>
            </w:pPr>
            <w:r w:rsidRPr="00723DD5">
              <w:rPr>
                <w:rFonts w:eastAsia="SimSun"/>
                <w:color w:val="000000" w:themeColor="text1"/>
                <w:szCs w:val="24"/>
                <w:lang w:eastAsia="zh-CN"/>
              </w:rPr>
              <w:t xml:space="preserve">Option 3: </w:t>
            </w:r>
            <w:r w:rsidRPr="00723DD5">
              <w:rPr>
                <w:rFonts w:eastAsiaTheme="minorEastAsia"/>
                <w:color w:val="000000" w:themeColor="text1"/>
                <w:lang w:eastAsia="zh-CN"/>
              </w:rPr>
              <w:t>RAN2 has already reached agreements, yet there is no clear relaxation procedure to follow(MTK)</w:t>
            </w:r>
          </w:p>
          <w:p w14:paraId="465F28C0" w14:textId="77777777" w:rsidR="00723DD5" w:rsidRPr="003E3094" w:rsidRDefault="00723DD5" w:rsidP="006E2753">
            <w:pPr>
              <w:pStyle w:val="ListParagraph"/>
              <w:numPr>
                <w:ilvl w:val="0"/>
                <w:numId w:val="17"/>
              </w:numPr>
              <w:spacing w:after="120"/>
              <w:ind w:left="460" w:hanging="284"/>
              <w:contextualSpacing w:val="0"/>
              <w:rPr>
                <w:rFonts w:eastAsia="SimSun"/>
                <w:color w:val="000000" w:themeColor="text1"/>
                <w:szCs w:val="24"/>
                <w:lang w:eastAsia="zh-CN"/>
              </w:rPr>
            </w:pPr>
            <w:r w:rsidRPr="003E3094">
              <w:rPr>
                <w:rFonts w:eastAsia="SimSun"/>
                <w:color w:val="000000" w:themeColor="text1"/>
                <w:szCs w:val="24"/>
                <w:lang w:eastAsia="zh-CN"/>
              </w:rPr>
              <w:t>Recommended WF</w:t>
            </w:r>
          </w:p>
          <w:p w14:paraId="486738EB" w14:textId="77777777" w:rsidR="008A163C" w:rsidRDefault="00723DD5" w:rsidP="006E2753">
            <w:pPr>
              <w:pStyle w:val="ListParagraph"/>
              <w:numPr>
                <w:ilvl w:val="1"/>
                <w:numId w:val="17"/>
              </w:numPr>
              <w:spacing w:after="120"/>
              <w:ind w:left="879" w:hanging="284"/>
              <w:contextualSpacing w:val="0"/>
              <w:rPr>
                <w:rFonts w:eastAsia="SimSun"/>
                <w:color w:val="000000" w:themeColor="text1"/>
                <w:szCs w:val="24"/>
                <w:lang w:eastAsia="zh-CN"/>
              </w:rPr>
            </w:pPr>
            <w:r w:rsidRPr="00723DD5">
              <w:rPr>
                <w:rFonts w:eastAsia="SimSun"/>
                <w:color w:val="000000" w:themeColor="text1"/>
                <w:szCs w:val="24"/>
                <w:lang w:eastAsia="zh-CN"/>
              </w:rPr>
              <w:t>A LS could be sent to RAN2 for further clarification</w:t>
            </w:r>
          </w:p>
          <w:p w14:paraId="5560E0C0" w14:textId="77777777" w:rsidR="00723DD5" w:rsidRDefault="00723DD5" w:rsidP="006E2753">
            <w:pPr>
              <w:spacing w:after="120"/>
              <w:rPr>
                <w:b/>
                <w:bCs/>
                <w:szCs w:val="20"/>
                <w:u w:val="single"/>
              </w:rPr>
            </w:pPr>
            <w:r w:rsidRPr="00723DD5">
              <w:rPr>
                <w:b/>
                <w:bCs/>
                <w:szCs w:val="20"/>
                <w:u w:val="single"/>
              </w:rPr>
              <w:t>Rel-17 Redcap RRM relaxation requirements</w:t>
            </w:r>
          </w:p>
          <w:p w14:paraId="0C5D5EE1" w14:textId="77777777" w:rsidR="00723DD5" w:rsidRPr="00723DD5" w:rsidRDefault="00723DD5" w:rsidP="006E2753">
            <w:pPr>
              <w:spacing w:after="120"/>
              <w:rPr>
                <w:rFonts w:eastAsia="SimSun"/>
                <w:color w:val="000000" w:themeColor="text1"/>
                <w:szCs w:val="20"/>
                <w:u w:val="single"/>
                <w:lang w:eastAsia="zh-CN"/>
              </w:rPr>
            </w:pPr>
            <w:r w:rsidRPr="00723DD5">
              <w:rPr>
                <w:rFonts w:eastAsia="SimSun"/>
                <w:color w:val="000000" w:themeColor="text1"/>
                <w:szCs w:val="20"/>
                <w:u w:val="single"/>
                <w:lang w:eastAsia="zh-CN"/>
              </w:rPr>
              <w:lastRenderedPageBreak/>
              <w:t xml:space="preserve">Issue 2-4-1: Idle state relaxation requirements for </w:t>
            </w:r>
            <w:r w:rsidRPr="00723DD5">
              <w:rPr>
                <w:rFonts w:eastAsia="SimSun"/>
                <w:color w:val="000000" w:themeColor="text1"/>
                <w:szCs w:val="20"/>
                <w:u w:val="single"/>
                <w:vertAlign w:val="subscript"/>
                <w:lang w:eastAsia="zh-CN"/>
              </w:rPr>
              <w:t>Tdetect,NR_Intra</w:t>
            </w:r>
            <w:r w:rsidRPr="00723DD5">
              <w:rPr>
                <w:rFonts w:eastAsia="SimSun"/>
                <w:color w:val="000000" w:themeColor="text1"/>
                <w:szCs w:val="20"/>
                <w:u w:val="single"/>
                <w:lang w:eastAsia="zh-CN"/>
              </w:rPr>
              <w:t>, T</w:t>
            </w:r>
            <w:r w:rsidRPr="00723DD5">
              <w:rPr>
                <w:rFonts w:eastAsia="SimSun"/>
                <w:color w:val="000000" w:themeColor="text1"/>
                <w:szCs w:val="20"/>
                <w:u w:val="single"/>
                <w:vertAlign w:val="subscript"/>
                <w:lang w:eastAsia="zh-CN"/>
              </w:rPr>
              <w:t xml:space="preserve">measure,NR_Intra </w:t>
            </w:r>
            <w:r w:rsidRPr="00723DD5">
              <w:rPr>
                <w:rFonts w:eastAsia="SimSun"/>
                <w:color w:val="000000" w:themeColor="text1"/>
                <w:szCs w:val="20"/>
                <w:u w:val="single"/>
                <w:lang w:eastAsia="zh-CN"/>
              </w:rPr>
              <w:t>and T</w:t>
            </w:r>
            <w:r w:rsidRPr="00723DD5">
              <w:rPr>
                <w:rFonts w:eastAsia="SimSun"/>
                <w:color w:val="000000" w:themeColor="text1"/>
                <w:szCs w:val="20"/>
                <w:u w:val="single"/>
                <w:vertAlign w:val="subscript"/>
                <w:lang w:eastAsia="zh-CN"/>
              </w:rPr>
              <w:t>evaluate,NR_Intra</w:t>
            </w:r>
            <w:r w:rsidRPr="00723DD5">
              <w:rPr>
                <w:rFonts w:eastAsia="SimSun"/>
                <w:color w:val="000000" w:themeColor="text1"/>
                <w:szCs w:val="20"/>
                <w:u w:val="single"/>
                <w:lang w:eastAsia="zh-CN"/>
              </w:rPr>
              <w:t xml:space="preserve"> for the stationary criteria in intra-frequency, inter-frequency and inter-RAT</w:t>
            </w:r>
          </w:p>
          <w:p w14:paraId="27058004" w14:textId="08E4EDF1" w:rsidR="00723DD5" w:rsidRDefault="00723DD5" w:rsidP="006E2753">
            <w:pPr>
              <w:pStyle w:val="ListParagraph"/>
              <w:numPr>
                <w:ilvl w:val="0"/>
                <w:numId w:val="24"/>
              </w:numPr>
              <w:spacing w:after="120"/>
              <w:ind w:left="460" w:hanging="284"/>
              <w:contextualSpacing w:val="0"/>
              <w:rPr>
                <w:rFonts w:eastAsia="SimSun"/>
                <w:color w:val="000000" w:themeColor="text1"/>
                <w:szCs w:val="20"/>
                <w:lang w:eastAsia="zh-CN"/>
              </w:rPr>
            </w:pPr>
            <w:r w:rsidRPr="006E2753">
              <w:rPr>
                <w:rFonts w:eastAsia="SimSun"/>
                <w:color w:val="000000" w:themeColor="text1"/>
                <w:szCs w:val="20"/>
                <w:lang w:eastAsia="zh-CN"/>
              </w:rPr>
              <w:t>Recommended WF</w:t>
            </w:r>
          </w:p>
          <w:p w14:paraId="5EA0299C" w14:textId="3041B553" w:rsidR="00723DD5" w:rsidRPr="006E2753" w:rsidRDefault="006E2753" w:rsidP="006E2753">
            <w:pPr>
              <w:pStyle w:val="ListParagraph"/>
              <w:numPr>
                <w:ilvl w:val="1"/>
                <w:numId w:val="24"/>
              </w:numPr>
              <w:spacing w:after="120"/>
              <w:ind w:left="879" w:hanging="284"/>
              <w:contextualSpacing w:val="0"/>
              <w:rPr>
                <w:rFonts w:eastAsia="SimSun"/>
                <w:color w:val="000000" w:themeColor="text1"/>
                <w:szCs w:val="20"/>
                <w:lang w:eastAsia="zh-CN"/>
              </w:rPr>
            </w:pPr>
            <w:r w:rsidRPr="006E2753">
              <w:rPr>
                <w:rFonts w:eastAsia="SimSun"/>
                <w:color w:val="000000" w:themeColor="text1"/>
                <w:szCs w:val="20"/>
                <w:lang w:eastAsia="zh-CN"/>
              </w:rPr>
              <w:t>FFS Depends on conclusion on related above issues. No need more discussion in this meeting</w:t>
            </w:r>
          </w:p>
        </w:tc>
      </w:tr>
    </w:tbl>
    <w:p w14:paraId="4E0EC03E" w14:textId="71311FD7" w:rsidR="009C742C" w:rsidRDefault="009C742C" w:rsidP="009C742C">
      <w:pPr>
        <w:spacing w:before="120" w:after="120"/>
        <w:ind w:right="-23"/>
        <w:jc w:val="both"/>
        <w:rPr>
          <w:rFonts w:eastAsia="Calibri" w:cs="Times New Roman"/>
          <w:szCs w:val="20"/>
          <w:lang w:val="en-GB"/>
        </w:rPr>
      </w:pPr>
      <w:r>
        <w:rPr>
          <w:rFonts w:eastAsia="Calibri" w:cs="Times New Roman"/>
          <w:szCs w:val="20"/>
          <w:lang w:val="en-GB"/>
        </w:rPr>
        <w:lastRenderedPageBreak/>
        <w:t xml:space="preserve">Recent RAN2 agreements on RRM Neighbour cell measurement </w:t>
      </w:r>
      <w:r w:rsidRPr="00B801E6">
        <w:rPr>
          <w:rFonts w:eastAsia="Calibri" w:cs="Times New Roman"/>
          <w:szCs w:val="20"/>
          <w:lang w:val="en-GB"/>
        </w:rPr>
        <w:t xml:space="preserve">relaxations </w:t>
      </w:r>
      <w:r w:rsidR="00176F90" w:rsidRPr="00B801E6">
        <w:rPr>
          <w:rFonts w:eastAsia="Calibri" w:cs="Times New Roman"/>
          <w:szCs w:val="20"/>
          <w:lang w:val="en-GB"/>
        </w:rPr>
        <w:t>[4]</w:t>
      </w:r>
      <w:r w:rsidR="00B801E6" w:rsidRPr="00B801E6">
        <w:rPr>
          <w:rFonts w:eastAsia="Calibri" w:cs="Times New Roman"/>
          <w:szCs w:val="20"/>
          <w:lang w:val="en-GB"/>
        </w:rPr>
        <w:t xml:space="preserve">[5] </w:t>
      </w:r>
      <w:r w:rsidRPr="00B801E6">
        <w:rPr>
          <w:rFonts w:eastAsia="Calibri" w:cs="Times New Roman"/>
          <w:szCs w:val="20"/>
          <w:lang w:val="en-GB"/>
        </w:rPr>
        <w:t xml:space="preserve">are </w:t>
      </w:r>
      <w:r w:rsidR="00176F90" w:rsidRPr="00B801E6">
        <w:rPr>
          <w:rFonts w:eastAsia="Calibri" w:cs="Times New Roman"/>
          <w:szCs w:val="20"/>
          <w:lang w:val="en-GB"/>
        </w:rPr>
        <w:t>replicated</w:t>
      </w:r>
      <w:r w:rsidRPr="00B801E6">
        <w:rPr>
          <w:rFonts w:eastAsia="Calibri" w:cs="Times New Roman"/>
          <w:szCs w:val="20"/>
          <w:lang w:val="en-GB"/>
        </w:rPr>
        <w:t xml:space="preserve"> in the annex.</w:t>
      </w:r>
      <w:r>
        <w:rPr>
          <w:rFonts w:eastAsia="Calibri" w:cs="Times New Roman"/>
          <w:szCs w:val="20"/>
          <w:lang w:val="en-GB"/>
        </w:rPr>
        <w:t xml:space="preserve"> </w:t>
      </w:r>
    </w:p>
    <w:p w14:paraId="1419EF0F" w14:textId="268BAE9A" w:rsidR="006F28AC" w:rsidRPr="002A10DE" w:rsidRDefault="00F231E7" w:rsidP="009C742C">
      <w:pPr>
        <w:spacing w:before="120" w:after="120"/>
        <w:ind w:right="-23"/>
        <w:jc w:val="both"/>
        <w:rPr>
          <w:rFonts w:eastAsia="Calibri" w:cs="Times New Roman"/>
          <w:szCs w:val="20"/>
          <w:lang w:val="en-GB"/>
        </w:rPr>
      </w:pPr>
      <w:r w:rsidRPr="002A10DE">
        <w:rPr>
          <w:rFonts w:eastAsia="Calibri" w:cs="Times New Roman"/>
          <w:szCs w:val="20"/>
          <w:lang w:val="en-GB"/>
        </w:rPr>
        <w:t xml:space="preserve">This contribution </w:t>
      </w:r>
      <w:r w:rsidR="00D101C0">
        <w:rPr>
          <w:rFonts w:eastAsia="Calibri" w:cs="Times New Roman"/>
          <w:szCs w:val="20"/>
          <w:lang w:val="en-GB"/>
        </w:rPr>
        <w:t xml:space="preserve">discusses above open issues </w:t>
      </w:r>
      <w:r w:rsidR="009C742C">
        <w:rPr>
          <w:rFonts w:eastAsia="Calibri" w:cs="Times New Roman"/>
          <w:szCs w:val="20"/>
          <w:lang w:val="en-GB"/>
        </w:rPr>
        <w:t>taking into account recent RAN2 agreements.</w:t>
      </w:r>
    </w:p>
    <w:p w14:paraId="41F4BC09" w14:textId="69EDE368" w:rsidR="002C2D19" w:rsidRPr="002A10DE" w:rsidRDefault="00942E0D" w:rsidP="008A163C">
      <w:pPr>
        <w:pStyle w:val="RAN4H1"/>
        <w:numPr>
          <w:ilvl w:val="0"/>
          <w:numId w:val="7"/>
        </w:numPr>
      </w:pPr>
      <w:r w:rsidRPr="002A10DE">
        <w:t>Discussion</w:t>
      </w:r>
    </w:p>
    <w:p w14:paraId="6639F5D4" w14:textId="586BF654" w:rsidR="00992794" w:rsidRPr="00D109A5" w:rsidRDefault="00992794" w:rsidP="00417C09">
      <w:pPr>
        <w:jc w:val="both"/>
        <w:rPr>
          <w:color w:val="FF0000"/>
          <w:lang w:val="en-GB"/>
        </w:rPr>
      </w:pPr>
      <w:r w:rsidRPr="002A10DE">
        <w:rPr>
          <w:noProof/>
          <w:lang w:val="en-GB" w:eastAsia="en-GB"/>
        </w:rPr>
        <w:t xml:space="preserve">In this </w:t>
      </w:r>
      <w:r w:rsidRPr="00D109A5">
        <w:rPr>
          <w:noProof/>
          <w:color w:val="000000" w:themeColor="text1"/>
          <w:lang w:val="en-GB" w:eastAsia="en-GB"/>
        </w:rPr>
        <w:t xml:space="preserve">section, we </w:t>
      </w:r>
      <w:r w:rsidR="00320FA6" w:rsidRPr="00D109A5">
        <w:rPr>
          <w:noProof/>
          <w:color w:val="000000" w:themeColor="text1"/>
          <w:lang w:val="en-GB" w:eastAsia="en-GB"/>
        </w:rPr>
        <w:t>discuss open RAN4 issues related to</w:t>
      </w:r>
      <w:r w:rsidR="0043682F" w:rsidRPr="00D109A5">
        <w:rPr>
          <w:noProof/>
          <w:color w:val="000000" w:themeColor="text1"/>
          <w:lang w:val="en-GB" w:eastAsia="en-GB"/>
        </w:rPr>
        <w:t xml:space="preserve"> RRM </w:t>
      </w:r>
      <w:r w:rsidR="00176F90" w:rsidRPr="00D109A5">
        <w:rPr>
          <w:noProof/>
          <w:color w:val="000000" w:themeColor="text1"/>
          <w:lang w:val="en-GB" w:eastAsia="en-GB"/>
        </w:rPr>
        <w:t xml:space="preserve">neighbour cell </w:t>
      </w:r>
      <w:r w:rsidR="0043682F" w:rsidRPr="00D109A5">
        <w:rPr>
          <w:noProof/>
          <w:color w:val="000000" w:themeColor="text1"/>
          <w:lang w:val="en-GB" w:eastAsia="en-GB"/>
        </w:rPr>
        <w:t>measurement relaxation</w:t>
      </w:r>
      <w:r w:rsidR="00176F90" w:rsidRPr="00D109A5">
        <w:rPr>
          <w:noProof/>
          <w:color w:val="000000" w:themeColor="text1"/>
          <w:lang w:val="en-GB" w:eastAsia="en-GB"/>
        </w:rPr>
        <w:t>s</w:t>
      </w:r>
      <w:r w:rsidR="00280D21" w:rsidRPr="00D109A5">
        <w:rPr>
          <w:noProof/>
          <w:color w:val="000000" w:themeColor="text1"/>
          <w:lang w:val="en-GB" w:eastAsia="en-GB"/>
        </w:rPr>
        <w:t xml:space="preserve"> as depicted in section1.</w:t>
      </w:r>
    </w:p>
    <w:p w14:paraId="3E46E005" w14:textId="0DEFF4E8" w:rsidR="0043682F" w:rsidRPr="00D109A5" w:rsidRDefault="0043682F" w:rsidP="008A163C">
      <w:pPr>
        <w:pStyle w:val="Heading2"/>
        <w:numPr>
          <w:ilvl w:val="1"/>
          <w:numId w:val="7"/>
        </w:numPr>
        <w:rPr>
          <w:color w:val="000000" w:themeColor="text1"/>
        </w:rPr>
      </w:pPr>
      <w:r w:rsidRPr="00D109A5">
        <w:rPr>
          <w:color w:val="000000" w:themeColor="text1"/>
        </w:rPr>
        <w:t>RRM relaxation</w:t>
      </w:r>
      <w:r w:rsidR="003274F2" w:rsidRPr="00D109A5">
        <w:rPr>
          <w:color w:val="000000" w:themeColor="text1"/>
        </w:rPr>
        <w:t xml:space="preserve">s </w:t>
      </w:r>
      <w:r w:rsidR="00280D21" w:rsidRPr="00D109A5">
        <w:rPr>
          <w:color w:val="000000" w:themeColor="text1"/>
        </w:rPr>
        <w:t>for RRC</w:t>
      </w:r>
      <w:r w:rsidR="00CE011A" w:rsidRPr="00D109A5">
        <w:rPr>
          <w:color w:val="000000" w:themeColor="text1"/>
        </w:rPr>
        <w:t>_</w:t>
      </w:r>
      <w:r w:rsidR="00280D21" w:rsidRPr="00D109A5">
        <w:rPr>
          <w:color w:val="000000" w:themeColor="text1"/>
        </w:rPr>
        <w:t>Idle and RRC</w:t>
      </w:r>
      <w:r w:rsidR="00CE011A" w:rsidRPr="00D109A5">
        <w:rPr>
          <w:color w:val="000000" w:themeColor="text1"/>
        </w:rPr>
        <w:t>_</w:t>
      </w:r>
      <w:r w:rsidR="00280D21" w:rsidRPr="00D109A5">
        <w:rPr>
          <w:color w:val="000000" w:themeColor="text1"/>
        </w:rPr>
        <w:t>Inactive</w:t>
      </w:r>
    </w:p>
    <w:p w14:paraId="1759614E" w14:textId="75F3AC6B" w:rsidR="00124E13" w:rsidRPr="00D109A5" w:rsidRDefault="00124E13" w:rsidP="00D64A54">
      <w:pPr>
        <w:pStyle w:val="RAN4H3"/>
        <w:numPr>
          <w:ilvl w:val="2"/>
          <w:numId w:val="7"/>
        </w:numPr>
        <w:rPr>
          <w:lang w:val="en-GB" w:eastAsia="ja-JP"/>
        </w:rPr>
      </w:pPr>
      <w:r w:rsidRPr="00D109A5">
        <w:rPr>
          <w:lang w:val="en-GB" w:eastAsia="ja-JP"/>
        </w:rPr>
        <w:t xml:space="preserve">Scenario to be considered </w:t>
      </w:r>
      <w:r w:rsidR="00F706C4" w:rsidRPr="00D109A5">
        <w:rPr>
          <w:lang w:val="en-GB" w:eastAsia="ja-JP"/>
        </w:rPr>
        <w:t>when both Rel-16 and Rel-17 criteria are configured</w:t>
      </w:r>
    </w:p>
    <w:p w14:paraId="7E102121" w14:textId="2DCB9945" w:rsidR="000E5382" w:rsidRDefault="00124E13" w:rsidP="000E5382">
      <w:pPr>
        <w:rPr>
          <w:lang w:val="en-GB" w:eastAsia="ja-JP"/>
        </w:rPr>
      </w:pPr>
      <w:r>
        <w:rPr>
          <w:lang w:val="en-GB" w:eastAsia="ja-JP"/>
        </w:rPr>
        <w:t>The following scenarios for</w:t>
      </w:r>
      <w:r w:rsidR="000E5382">
        <w:rPr>
          <w:lang w:val="en-GB" w:eastAsia="ja-JP"/>
        </w:rPr>
        <w:t xml:space="preserve"> </w:t>
      </w:r>
      <w:r w:rsidR="0042552A">
        <w:rPr>
          <w:lang w:val="en-GB" w:eastAsia="ja-JP"/>
        </w:rPr>
        <w:t>N</w:t>
      </w:r>
      <w:r>
        <w:rPr>
          <w:lang w:val="en-GB" w:eastAsia="ja-JP"/>
        </w:rPr>
        <w:t>C measurement relaxation</w:t>
      </w:r>
      <w:r w:rsidR="000E5382">
        <w:rPr>
          <w:lang w:val="en-GB" w:eastAsia="ja-JP"/>
        </w:rPr>
        <w:t>s,</w:t>
      </w:r>
      <w:r>
        <w:rPr>
          <w:lang w:val="en-GB" w:eastAsia="ja-JP"/>
        </w:rPr>
        <w:t xml:space="preserve"> </w:t>
      </w:r>
      <w:r w:rsidR="000E5382">
        <w:rPr>
          <w:lang w:val="en-GB" w:eastAsia="ja-JP"/>
        </w:rPr>
        <w:t xml:space="preserve">when </w:t>
      </w:r>
      <w:r w:rsidR="000E5382" w:rsidRPr="00F706C4">
        <w:rPr>
          <w:lang w:val="en-GB" w:eastAsia="ja-JP"/>
        </w:rPr>
        <w:t>both Rel-16 and Rel-17 criteria are configured</w:t>
      </w:r>
      <w:r w:rsidR="000E5382">
        <w:rPr>
          <w:lang w:val="en-GB" w:eastAsia="ja-JP"/>
        </w:rPr>
        <w:t xml:space="preserve">, </w:t>
      </w:r>
      <w:r>
        <w:rPr>
          <w:lang w:val="en-GB" w:eastAsia="ja-JP"/>
        </w:rPr>
        <w:t xml:space="preserve">were </w:t>
      </w:r>
      <w:r w:rsidR="002D56FA">
        <w:rPr>
          <w:lang w:val="en-GB" w:eastAsia="ja-JP"/>
        </w:rPr>
        <w:t>debated,</w:t>
      </w:r>
      <w:r w:rsidR="000E5382">
        <w:rPr>
          <w:lang w:val="en-GB" w:eastAsia="ja-JP"/>
        </w:rPr>
        <w:t xml:space="preserve"> and left open</w:t>
      </w:r>
      <w:r>
        <w:rPr>
          <w:lang w:val="en-GB" w:eastAsia="ja-JP"/>
        </w:rPr>
        <w:t xml:space="preserve"> at RAN4 #101</w:t>
      </w:r>
      <w:r w:rsidR="00F706C4">
        <w:rPr>
          <w:lang w:val="en-GB" w:eastAsia="ja-JP"/>
        </w:rPr>
        <w:t>bis</w:t>
      </w:r>
      <w:r>
        <w:rPr>
          <w:lang w:val="en-GB" w:eastAsia="ja-JP"/>
        </w:rPr>
        <w:t>-e</w:t>
      </w:r>
      <w:r w:rsidR="0042552A">
        <w:rPr>
          <w:lang w:val="en-GB" w:eastAsia="ja-JP"/>
        </w:rPr>
        <w:t xml:space="preserve"> </w:t>
      </w:r>
      <w:r w:rsidR="000E5382">
        <w:rPr>
          <w:lang w:val="en-GB" w:eastAsia="ja-JP"/>
        </w:rPr>
        <w:t>related to</w:t>
      </w:r>
      <w:r w:rsidR="00430A5A">
        <w:rPr>
          <w:lang w:val="en-GB" w:eastAsia="ja-JP"/>
        </w:rPr>
        <w:t xml:space="preserve"> </w:t>
      </w:r>
      <w:r w:rsidR="0042552A">
        <w:rPr>
          <w:lang w:val="en-GB" w:eastAsia="ja-JP"/>
        </w:rPr>
        <w:t>issue 2-1-1</w:t>
      </w:r>
      <w:r w:rsidR="00F706C4">
        <w:rPr>
          <w:lang w:val="en-GB" w:eastAsia="ja-JP"/>
        </w:rPr>
        <w:t>b</w:t>
      </w:r>
      <w:r w:rsidR="0042552A">
        <w:rPr>
          <w:lang w:val="en-GB" w:eastAsia="ja-JP"/>
        </w:rPr>
        <w:t xml:space="preserve"> [3]:</w:t>
      </w:r>
      <w:r w:rsidR="000E5382">
        <w:rPr>
          <w:lang w:val="en-GB"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963"/>
        <w:gridCol w:w="3013"/>
        <w:gridCol w:w="1761"/>
      </w:tblGrid>
      <w:tr w:rsidR="000E5382" w14:paraId="61BAEFD4" w14:textId="77777777" w:rsidTr="00687910">
        <w:trPr>
          <w:jc w:val="center"/>
        </w:trPr>
        <w:tc>
          <w:tcPr>
            <w:tcW w:w="1016" w:type="dxa"/>
            <w:tcBorders>
              <w:top w:val="single" w:sz="4" w:space="0" w:color="auto"/>
              <w:left w:val="single" w:sz="4" w:space="0" w:color="auto"/>
              <w:bottom w:val="single" w:sz="4" w:space="0" w:color="auto"/>
              <w:right w:val="single" w:sz="4" w:space="0" w:color="auto"/>
            </w:tcBorders>
            <w:hideMark/>
          </w:tcPr>
          <w:p w14:paraId="38AB6EF7" w14:textId="77777777" w:rsidR="000E5382" w:rsidRDefault="000E5382" w:rsidP="00687910">
            <w:r>
              <w:t>8</w:t>
            </w:r>
          </w:p>
        </w:tc>
        <w:tc>
          <w:tcPr>
            <w:tcW w:w="2963" w:type="dxa"/>
            <w:tcBorders>
              <w:top w:val="single" w:sz="4" w:space="0" w:color="auto"/>
              <w:left w:val="single" w:sz="4" w:space="0" w:color="auto"/>
              <w:bottom w:val="single" w:sz="4" w:space="0" w:color="auto"/>
              <w:right w:val="single" w:sz="4" w:space="0" w:color="auto"/>
            </w:tcBorders>
            <w:hideMark/>
          </w:tcPr>
          <w:p w14:paraId="23CCC2B6" w14:textId="77777777" w:rsidR="000E5382" w:rsidRDefault="000E5382" w:rsidP="00687910">
            <w:r>
              <w:t xml:space="preserve">Rel-16 low mobility &amp; Rel-16 not-at-cell-edge </w:t>
            </w:r>
          </w:p>
        </w:tc>
        <w:tc>
          <w:tcPr>
            <w:tcW w:w="3013" w:type="dxa"/>
            <w:tcBorders>
              <w:top w:val="single" w:sz="4" w:space="0" w:color="auto"/>
              <w:left w:val="single" w:sz="4" w:space="0" w:color="auto"/>
              <w:bottom w:val="single" w:sz="4" w:space="0" w:color="auto"/>
              <w:right w:val="single" w:sz="4" w:space="0" w:color="auto"/>
            </w:tcBorders>
            <w:hideMark/>
          </w:tcPr>
          <w:p w14:paraId="015696D0" w14:textId="77777777" w:rsidR="000E5382" w:rsidRDefault="000E5382" w:rsidP="00687910">
            <w:r>
              <w:t>Rel-17 stationary</w:t>
            </w:r>
          </w:p>
        </w:tc>
        <w:tc>
          <w:tcPr>
            <w:tcW w:w="1761" w:type="dxa"/>
            <w:tcBorders>
              <w:top w:val="single" w:sz="4" w:space="0" w:color="auto"/>
              <w:left w:val="single" w:sz="4" w:space="0" w:color="auto"/>
              <w:bottom w:val="single" w:sz="4" w:space="0" w:color="auto"/>
              <w:right w:val="single" w:sz="4" w:space="0" w:color="auto"/>
            </w:tcBorders>
            <w:hideMark/>
          </w:tcPr>
          <w:p w14:paraId="71E4631B" w14:textId="77777777" w:rsidR="000E5382" w:rsidRDefault="000E5382" w:rsidP="00687910">
            <w:r w:rsidRPr="00652DC4">
              <w:rPr>
                <w:highlight w:val="yellow"/>
              </w:rPr>
              <w:t>TBD</w:t>
            </w:r>
          </w:p>
        </w:tc>
      </w:tr>
      <w:tr w:rsidR="000E5382" w14:paraId="7883B1FE" w14:textId="77777777" w:rsidTr="00687910">
        <w:trPr>
          <w:jc w:val="center"/>
        </w:trPr>
        <w:tc>
          <w:tcPr>
            <w:tcW w:w="1016" w:type="dxa"/>
            <w:tcBorders>
              <w:top w:val="single" w:sz="4" w:space="0" w:color="auto"/>
              <w:left w:val="single" w:sz="4" w:space="0" w:color="auto"/>
              <w:bottom w:val="single" w:sz="4" w:space="0" w:color="auto"/>
              <w:right w:val="single" w:sz="4" w:space="0" w:color="auto"/>
            </w:tcBorders>
            <w:hideMark/>
          </w:tcPr>
          <w:p w14:paraId="5F47DE3C" w14:textId="77777777" w:rsidR="000E5382" w:rsidRDefault="000E5382" w:rsidP="00687910">
            <w:r>
              <w:t>10</w:t>
            </w:r>
          </w:p>
        </w:tc>
        <w:tc>
          <w:tcPr>
            <w:tcW w:w="2963" w:type="dxa"/>
            <w:tcBorders>
              <w:top w:val="single" w:sz="4" w:space="0" w:color="auto"/>
              <w:left w:val="single" w:sz="4" w:space="0" w:color="auto"/>
              <w:bottom w:val="single" w:sz="4" w:space="0" w:color="auto"/>
              <w:right w:val="single" w:sz="4" w:space="0" w:color="auto"/>
            </w:tcBorders>
            <w:hideMark/>
          </w:tcPr>
          <w:p w14:paraId="6325990F" w14:textId="77777777" w:rsidR="000E5382" w:rsidRDefault="000E5382" w:rsidP="00687910">
            <w:r>
              <w:t>Rel-16 not-at-cell-edge</w:t>
            </w:r>
          </w:p>
        </w:tc>
        <w:tc>
          <w:tcPr>
            <w:tcW w:w="3013" w:type="dxa"/>
            <w:tcBorders>
              <w:top w:val="single" w:sz="4" w:space="0" w:color="auto"/>
              <w:left w:val="single" w:sz="4" w:space="0" w:color="auto"/>
              <w:bottom w:val="single" w:sz="4" w:space="0" w:color="auto"/>
              <w:right w:val="single" w:sz="4" w:space="0" w:color="auto"/>
            </w:tcBorders>
            <w:hideMark/>
          </w:tcPr>
          <w:p w14:paraId="346DB88E" w14:textId="77777777" w:rsidR="000E5382" w:rsidRDefault="000E5382" w:rsidP="00687910">
            <w:r>
              <w:t>Rel-17 stationary &amp; Rel-17 not-at-cell-edge</w:t>
            </w:r>
          </w:p>
        </w:tc>
        <w:tc>
          <w:tcPr>
            <w:tcW w:w="1761" w:type="dxa"/>
            <w:tcBorders>
              <w:top w:val="single" w:sz="4" w:space="0" w:color="auto"/>
              <w:left w:val="single" w:sz="4" w:space="0" w:color="auto"/>
              <w:bottom w:val="single" w:sz="4" w:space="0" w:color="auto"/>
              <w:right w:val="single" w:sz="4" w:space="0" w:color="auto"/>
            </w:tcBorders>
            <w:hideMark/>
          </w:tcPr>
          <w:p w14:paraId="704DECD6" w14:textId="77777777" w:rsidR="000E5382" w:rsidRDefault="000E5382" w:rsidP="00687910">
            <w:r w:rsidRPr="00652DC4">
              <w:rPr>
                <w:highlight w:val="yellow"/>
              </w:rPr>
              <w:t>TBD</w:t>
            </w:r>
          </w:p>
        </w:tc>
      </w:tr>
      <w:tr w:rsidR="000E5382" w14:paraId="28F322A5" w14:textId="77777777" w:rsidTr="00687910">
        <w:trPr>
          <w:jc w:val="center"/>
        </w:trPr>
        <w:tc>
          <w:tcPr>
            <w:tcW w:w="1016" w:type="dxa"/>
            <w:tcBorders>
              <w:top w:val="single" w:sz="4" w:space="0" w:color="auto"/>
              <w:left w:val="single" w:sz="4" w:space="0" w:color="auto"/>
              <w:bottom w:val="single" w:sz="4" w:space="0" w:color="auto"/>
              <w:right w:val="single" w:sz="4" w:space="0" w:color="auto"/>
            </w:tcBorders>
            <w:hideMark/>
          </w:tcPr>
          <w:p w14:paraId="6F505EF9" w14:textId="77777777" w:rsidR="000E5382" w:rsidRDefault="000E5382" w:rsidP="00687910">
            <w:r>
              <w:t>11</w:t>
            </w:r>
          </w:p>
        </w:tc>
        <w:tc>
          <w:tcPr>
            <w:tcW w:w="2963" w:type="dxa"/>
            <w:tcBorders>
              <w:top w:val="single" w:sz="4" w:space="0" w:color="auto"/>
              <w:left w:val="single" w:sz="4" w:space="0" w:color="auto"/>
              <w:bottom w:val="single" w:sz="4" w:space="0" w:color="auto"/>
              <w:right w:val="single" w:sz="4" w:space="0" w:color="auto"/>
            </w:tcBorders>
            <w:hideMark/>
          </w:tcPr>
          <w:p w14:paraId="7958607A" w14:textId="77777777" w:rsidR="000E5382" w:rsidRDefault="000E5382" w:rsidP="00687910">
            <w:r>
              <w:t>Rel-16 low mobility &amp; Rel-16 not-at-cell-edge</w:t>
            </w:r>
          </w:p>
        </w:tc>
        <w:tc>
          <w:tcPr>
            <w:tcW w:w="3013" w:type="dxa"/>
            <w:tcBorders>
              <w:top w:val="single" w:sz="4" w:space="0" w:color="auto"/>
              <w:left w:val="single" w:sz="4" w:space="0" w:color="auto"/>
              <w:bottom w:val="single" w:sz="4" w:space="0" w:color="auto"/>
              <w:right w:val="single" w:sz="4" w:space="0" w:color="auto"/>
            </w:tcBorders>
            <w:hideMark/>
          </w:tcPr>
          <w:p w14:paraId="4E7A296C" w14:textId="77777777" w:rsidR="000E5382" w:rsidRDefault="000E5382" w:rsidP="00687910">
            <w:pPr>
              <w:keepNext/>
            </w:pPr>
            <w:r>
              <w:t>Rel-17 stationary &amp; Rel-17 not-at-cell-edge</w:t>
            </w:r>
          </w:p>
        </w:tc>
        <w:tc>
          <w:tcPr>
            <w:tcW w:w="1761" w:type="dxa"/>
            <w:tcBorders>
              <w:top w:val="single" w:sz="4" w:space="0" w:color="auto"/>
              <w:left w:val="single" w:sz="4" w:space="0" w:color="auto"/>
              <w:bottom w:val="single" w:sz="4" w:space="0" w:color="auto"/>
              <w:right w:val="single" w:sz="4" w:space="0" w:color="auto"/>
            </w:tcBorders>
            <w:hideMark/>
          </w:tcPr>
          <w:p w14:paraId="3F93ECE0" w14:textId="77777777" w:rsidR="000E5382" w:rsidRDefault="000E5382" w:rsidP="00687910">
            <w:pPr>
              <w:keepNext/>
            </w:pPr>
            <w:r w:rsidRPr="00652DC4">
              <w:rPr>
                <w:highlight w:val="yellow"/>
              </w:rPr>
              <w:t>TBD</w:t>
            </w:r>
          </w:p>
        </w:tc>
      </w:tr>
    </w:tbl>
    <w:p w14:paraId="41A02B57" w14:textId="77777777" w:rsidR="000E5382" w:rsidRDefault="000E5382" w:rsidP="00124E13">
      <w:pPr>
        <w:rPr>
          <w:lang w:val="en-GB" w:eastAsia="ja-JP"/>
        </w:rPr>
      </w:pPr>
    </w:p>
    <w:p w14:paraId="21BF0321" w14:textId="78AE6F70" w:rsidR="000E5382" w:rsidRDefault="000E5382" w:rsidP="00124E13">
      <w:pPr>
        <w:rPr>
          <w:lang w:val="en-GB" w:eastAsia="ja-JP"/>
        </w:rPr>
      </w:pPr>
      <w:r>
        <w:rPr>
          <w:lang w:val="en-GB" w:eastAsia="ja-JP"/>
        </w:rPr>
        <w:t>We note the RAN2 agreement from RAN2 #115-e which is cited below:</w:t>
      </w:r>
    </w:p>
    <w:tbl>
      <w:tblPr>
        <w:tblStyle w:val="TableGrid"/>
        <w:tblW w:w="0" w:type="auto"/>
        <w:tblLook w:val="04A0" w:firstRow="1" w:lastRow="0" w:firstColumn="1" w:lastColumn="0" w:noHBand="0" w:noVBand="1"/>
      </w:tblPr>
      <w:tblGrid>
        <w:gridCol w:w="9617"/>
      </w:tblGrid>
      <w:tr w:rsidR="00EB2571" w14:paraId="6C123A13" w14:textId="77777777" w:rsidTr="00EB2571">
        <w:tc>
          <w:tcPr>
            <w:tcW w:w="9617" w:type="dxa"/>
          </w:tcPr>
          <w:p w14:paraId="7E2D7CBD" w14:textId="41C9680A" w:rsidR="00731066" w:rsidRPr="00731066" w:rsidRDefault="00731066" w:rsidP="00731066">
            <w:pPr>
              <w:jc w:val="both"/>
              <w:rPr>
                <w:rFonts w:ascii="Arial" w:eastAsiaTheme="minorEastAsia" w:hAnsi="Arial" w:cs="Arial"/>
                <w:b/>
              </w:rPr>
            </w:pPr>
            <w:r w:rsidRPr="003567EA">
              <w:rPr>
                <w:rFonts w:ascii="Arial" w:hAnsi="Arial" w:cs="Arial"/>
                <w:b/>
              </w:rPr>
              <w:t>Agreement in RAN2#115-e:</w:t>
            </w:r>
          </w:p>
          <w:p w14:paraId="2CBD0FC1" w14:textId="65BF7D0E" w:rsidR="00EB2571" w:rsidRPr="00EB2571" w:rsidRDefault="00EB2571" w:rsidP="00731066">
            <w:pPr>
              <w:pStyle w:val="B1"/>
              <w:numPr>
                <w:ilvl w:val="0"/>
                <w:numId w:val="6"/>
              </w:numPr>
              <w:spacing w:before="120" w:after="120"/>
              <w:ind w:left="460" w:hanging="284"/>
              <w:jc w:val="both"/>
              <w:textAlignment w:val="auto"/>
              <w:rPr>
                <w:rFonts w:ascii="Arial" w:eastAsia="SimSun" w:hAnsi="Arial" w:cs="Arial"/>
                <w:bCs/>
                <w:lang w:val="en-US"/>
              </w:rPr>
            </w:pPr>
            <w:r w:rsidRPr="003567EA">
              <w:rPr>
                <w:rFonts w:ascii="Arial" w:eastAsia="SimSun" w:hAnsi="Arial" w:cs="Arial"/>
                <w:bCs/>
                <w:lang w:val="en-US"/>
              </w:rPr>
              <w:t xml:space="preserve">Introduce separate Rel-17 not-at-cell-edge threshold, and the new threshold is only associated with Rel-17 stationary criterion (if configured). </w:t>
            </w:r>
            <w:r w:rsidRPr="002D56FA">
              <w:rPr>
                <w:rFonts w:ascii="Arial" w:eastAsia="SimSun" w:hAnsi="Arial" w:cs="Arial"/>
                <w:bCs/>
                <w:highlight w:val="yellow"/>
                <w:lang w:val="en-US"/>
              </w:rPr>
              <w:t>If configured with a not-at-cell-edge criterion, the R17 stationary criterion can only be configured to</w:t>
            </w:r>
            <w:r w:rsidRPr="000E5382">
              <w:rPr>
                <w:rFonts w:ascii="Arial" w:eastAsia="SimSun" w:hAnsi="Arial" w:cs="Arial"/>
                <w:bCs/>
                <w:highlight w:val="yellow"/>
                <w:lang w:val="en-US"/>
              </w:rPr>
              <w:t>gether with the R17 not-at-cell-edge criterion</w:t>
            </w:r>
            <w:r w:rsidRPr="00085CDE">
              <w:rPr>
                <w:rFonts w:ascii="Arial" w:eastAsia="SimSun" w:hAnsi="Arial" w:cs="Arial"/>
                <w:bCs/>
                <w:highlight w:val="yellow"/>
                <w:lang w:val="en-US"/>
              </w:rPr>
              <w:t>, not with the R16 one</w:t>
            </w:r>
            <w:r w:rsidRPr="003567EA">
              <w:rPr>
                <w:rFonts w:ascii="Arial" w:eastAsia="SimSun" w:hAnsi="Arial" w:cs="Arial"/>
                <w:bCs/>
                <w:lang w:val="en-US"/>
              </w:rPr>
              <w:t>.</w:t>
            </w:r>
          </w:p>
        </w:tc>
      </w:tr>
    </w:tbl>
    <w:p w14:paraId="22DCFB72" w14:textId="3E0F6CFF" w:rsidR="00C13092" w:rsidRPr="00D109A5" w:rsidRDefault="000E5382" w:rsidP="00EB2571">
      <w:pPr>
        <w:spacing w:before="240"/>
        <w:rPr>
          <w:rFonts w:eastAsia="SimSun" w:cs="Times New Roman"/>
          <w:bCs/>
        </w:rPr>
      </w:pPr>
      <w:r>
        <w:rPr>
          <w:lang w:val="en-GB" w:eastAsia="ja-JP"/>
        </w:rPr>
        <w:t>Th</w:t>
      </w:r>
      <w:r w:rsidR="00085CDE">
        <w:rPr>
          <w:lang w:val="en-GB" w:eastAsia="ja-JP"/>
        </w:rPr>
        <w:t>erefore, th</w:t>
      </w:r>
      <w:r>
        <w:rPr>
          <w:lang w:val="en-GB" w:eastAsia="ja-JP"/>
        </w:rPr>
        <w:t xml:space="preserve">is </w:t>
      </w:r>
      <w:r w:rsidR="00085CDE">
        <w:rPr>
          <w:lang w:val="en-GB" w:eastAsia="ja-JP"/>
        </w:rPr>
        <w:t xml:space="preserve">agreement </w:t>
      </w:r>
      <w:r w:rsidRPr="000E5382">
        <w:rPr>
          <w:rFonts w:cs="Times New Roman"/>
          <w:lang w:val="en-GB" w:eastAsia="ja-JP"/>
        </w:rPr>
        <w:t xml:space="preserve">rules out </w:t>
      </w:r>
      <w:r w:rsidR="00C13092">
        <w:rPr>
          <w:rFonts w:cs="Times New Roman"/>
          <w:lang w:val="en-GB" w:eastAsia="ja-JP"/>
        </w:rPr>
        <w:t xml:space="preserve">the </w:t>
      </w:r>
      <w:r w:rsidRPr="000E5382">
        <w:rPr>
          <w:rFonts w:cs="Times New Roman"/>
          <w:lang w:val="en-GB" w:eastAsia="ja-JP"/>
        </w:rPr>
        <w:t>scenario</w:t>
      </w:r>
      <w:r>
        <w:rPr>
          <w:rFonts w:cs="Times New Roman"/>
          <w:lang w:val="en-GB" w:eastAsia="ja-JP"/>
        </w:rPr>
        <w:t>, that ha</w:t>
      </w:r>
      <w:r w:rsidR="00C13092">
        <w:rPr>
          <w:rFonts w:cs="Times New Roman"/>
          <w:lang w:val="en-GB" w:eastAsia="ja-JP"/>
        </w:rPr>
        <w:t>s</w:t>
      </w:r>
      <w:r>
        <w:rPr>
          <w:rFonts w:cs="Times New Roman"/>
          <w:lang w:val="en-GB" w:eastAsia="ja-JP"/>
        </w:rPr>
        <w:t xml:space="preserve"> Rel-16 not-at-cell-edge </w:t>
      </w:r>
      <w:r w:rsidR="00085CDE">
        <w:rPr>
          <w:rFonts w:cs="Times New Roman"/>
          <w:lang w:val="en-GB" w:eastAsia="ja-JP"/>
        </w:rPr>
        <w:t xml:space="preserve">criterion </w:t>
      </w:r>
      <w:r>
        <w:rPr>
          <w:rFonts w:cs="Times New Roman"/>
          <w:lang w:val="en-GB" w:eastAsia="ja-JP"/>
        </w:rPr>
        <w:t>configured together with Rel-17 stationary criterion</w:t>
      </w:r>
      <w:r w:rsidR="00085CDE">
        <w:rPr>
          <w:rFonts w:cs="Times New Roman"/>
          <w:lang w:val="en-GB" w:eastAsia="ja-JP"/>
        </w:rPr>
        <w:t>, even if Rel-16 low mobility criterion is configured as well, i.e. scenario 8</w:t>
      </w:r>
      <w:r w:rsidR="00C13092">
        <w:rPr>
          <w:rFonts w:cs="Times New Roman"/>
          <w:lang w:val="en-GB" w:eastAsia="ja-JP"/>
        </w:rPr>
        <w:t xml:space="preserve">. The RAN2 agreement does not touch </w:t>
      </w:r>
      <w:r w:rsidR="00085CDE">
        <w:rPr>
          <w:rFonts w:cs="Times New Roman"/>
          <w:lang w:val="en-GB" w:eastAsia="ja-JP"/>
        </w:rPr>
        <w:t>scenarios</w:t>
      </w:r>
      <w:r>
        <w:rPr>
          <w:rFonts w:cs="Times New Roman"/>
          <w:lang w:val="en-GB" w:eastAsia="ja-JP"/>
        </w:rPr>
        <w:t xml:space="preserve">, </w:t>
      </w:r>
      <w:r w:rsidRPr="000E5382">
        <w:rPr>
          <w:rFonts w:cs="Times New Roman"/>
          <w:lang w:val="en-GB" w:eastAsia="ja-JP"/>
        </w:rPr>
        <w:t xml:space="preserve">that have </w:t>
      </w:r>
      <w:r w:rsidR="00085CDE">
        <w:rPr>
          <w:rFonts w:cs="Times New Roman"/>
          <w:lang w:val="en-GB" w:eastAsia="ja-JP"/>
        </w:rPr>
        <w:t>both Rel-</w:t>
      </w:r>
      <w:r w:rsidR="00085CDE" w:rsidRPr="00D109A5">
        <w:rPr>
          <w:rFonts w:cs="Times New Roman"/>
          <w:lang w:val="en-GB" w:eastAsia="ja-JP"/>
        </w:rPr>
        <w:t>16 and Rel-17</w:t>
      </w:r>
      <w:r w:rsidR="00124E13" w:rsidRPr="00D109A5">
        <w:rPr>
          <w:rFonts w:cs="Times New Roman"/>
          <w:lang w:val="en-GB" w:eastAsia="ja-JP"/>
        </w:rPr>
        <w:t xml:space="preserve"> </w:t>
      </w:r>
      <w:r w:rsidRPr="00D109A5">
        <w:rPr>
          <w:rFonts w:eastAsia="SimSun" w:cs="Times New Roman"/>
          <w:bCs/>
        </w:rPr>
        <w:t>not-at-cell-edge criteria configured, i.e. scenarios 10 and 11</w:t>
      </w:r>
      <w:r w:rsidR="00085CDE" w:rsidRPr="00D109A5">
        <w:rPr>
          <w:rFonts w:eastAsia="SimSun" w:cs="Times New Roman"/>
          <w:bCs/>
        </w:rPr>
        <w:t>.</w:t>
      </w:r>
      <w:r w:rsidR="00C13092" w:rsidRPr="00D109A5">
        <w:rPr>
          <w:rFonts w:eastAsia="SimSun" w:cs="Times New Roman"/>
          <w:bCs/>
        </w:rPr>
        <w:t xml:space="preserve"> According to RAN4 #101bis-e tentative agreement on issue 2-1-5, both scenarios are valid configurations.</w:t>
      </w:r>
    </w:p>
    <w:p w14:paraId="56AC45E5" w14:textId="79E42653" w:rsidR="00085CDE" w:rsidRPr="00D109A5" w:rsidRDefault="00085CDE" w:rsidP="00085CDE">
      <w:pPr>
        <w:pStyle w:val="RAN4proposal"/>
        <w:ind w:left="1134" w:hanging="1134"/>
        <w:jc w:val="both"/>
        <w:rPr>
          <w:rFonts w:eastAsia="SimSun"/>
          <w:bCs/>
          <w:lang w:val="en-GB" w:eastAsia="ja-JP"/>
        </w:rPr>
      </w:pPr>
      <w:r w:rsidRPr="00D109A5">
        <w:rPr>
          <w:color w:val="FF0000"/>
          <w:lang w:val="en-GB"/>
        </w:rPr>
        <w:tab/>
      </w:r>
      <w:r w:rsidRPr="00D109A5">
        <w:rPr>
          <w:color w:val="000000" w:themeColor="text1"/>
          <w:lang w:val="en-GB"/>
        </w:rPr>
        <w:t>RAN4 to not consider scenarios 8</w:t>
      </w:r>
      <w:r w:rsidR="00C13092" w:rsidRPr="00D109A5">
        <w:rPr>
          <w:color w:val="000000" w:themeColor="text1"/>
          <w:lang w:val="en-GB"/>
        </w:rPr>
        <w:t xml:space="preserve"> but consider scenarios</w:t>
      </w:r>
      <w:r w:rsidRPr="00D109A5">
        <w:rPr>
          <w:color w:val="000000" w:themeColor="text1"/>
          <w:lang w:val="en-GB"/>
        </w:rPr>
        <w:t xml:space="preserve"> 10 and 11 </w:t>
      </w:r>
      <w:r w:rsidR="00C13092" w:rsidRPr="00D109A5">
        <w:rPr>
          <w:color w:val="000000" w:themeColor="text1"/>
          <w:lang w:val="en-GB"/>
        </w:rPr>
        <w:t>in case both</w:t>
      </w:r>
      <w:r w:rsidRPr="00D109A5">
        <w:rPr>
          <w:color w:val="000000" w:themeColor="text1"/>
          <w:lang w:val="en-GB"/>
        </w:rPr>
        <w:t xml:space="preserve"> Rel-16 and Rel-17 relaxation criteria </w:t>
      </w:r>
      <w:r w:rsidR="00C13092" w:rsidRPr="00D109A5">
        <w:rPr>
          <w:color w:val="000000" w:themeColor="text1"/>
          <w:lang w:val="en-GB"/>
        </w:rPr>
        <w:t xml:space="preserve">are configured </w:t>
      </w:r>
      <w:r w:rsidRPr="00D109A5">
        <w:rPr>
          <w:color w:val="000000" w:themeColor="text1"/>
          <w:lang w:val="en-GB"/>
        </w:rPr>
        <w:t xml:space="preserve">for NC measurement relaxations in Idle/Inactive state.   </w:t>
      </w:r>
    </w:p>
    <w:p w14:paraId="6AE7F2E5" w14:textId="5C85A073" w:rsidR="00A97E58" w:rsidRPr="00D109A5" w:rsidRDefault="00A97E58" w:rsidP="00D64A54">
      <w:pPr>
        <w:pStyle w:val="RAN4H3"/>
        <w:numPr>
          <w:ilvl w:val="2"/>
          <w:numId w:val="7"/>
        </w:numPr>
        <w:rPr>
          <w:lang w:val="en-GB" w:eastAsia="ja-JP"/>
        </w:rPr>
      </w:pPr>
      <w:r w:rsidRPr="00D109A5">
        <w:rPr>
          <w:lang w:val="en-GB" w:eastAsia="ja-JP"/>
        </w:rPr>
        <w:t>Relaxation when multiple criteria of Rel-16 and Rel-17 are satisfied</w:t>
      </w:r>
    </w:p>
    <w:p w14:paraId="54CC2E45" w14:textId="7193F005" w:rsidR="00687910" w:rsidRDefault="00085CDE" w:rsidP="005A4617">
      <w:pPr>
        <w:rPr>
          <w:lang w:val="en-GB" w:eastAsia="ja-JP"/>
        </w:rPr>
      </w:pPr>
      <w:r>
        <w:rPr>
          <w:lang w:val="en-GB" w:eastAsia="ja-JP"/>
        </w:rPr>
        <w:t xml:space="preserve">The </w:t>
      </w:r>
      <w:r w:rsidR="005A4617">
        <w:rPr>
          <w:lang w:val="en-GB" w:eastAsia="ja-JP"/>
        </w:rPr>
        <w:t>options</w:t>
      </w:r>
      <w:r>
        <w:rPr>
          <w:lang w:val="en-GB" w:eastAsia="ja-JP"/>
        </w:rPr>
        <w:t xml:space="preserve"> </w:t>
      </w:r>
      <w:r w:rsidR="005A4617">
        <w:rPr>
          <w:lang w:val="en-GB" w:eastAsia="ja-JP"/>
        </w:rPr>
        <w:t>debated at RAN4 #101</w:t>
      </w:r>
      <w:r>
        <w:rPr>
          <w:lang w:val="en-GB" w:eastAsia="ja-JP"/>
        </w:rPr>
        <w:t>bis</w:t>
      </w:r>
      <w:r w:rsidR="005A4617">
        <w:rPr>
          <w:lang w:val="en-GB" w:eastAsia="ja-JP"/>
        </w:rPr>
        <w:t xml:space="preserve">-e </w:t>
      </w:r>
      <w:r w:rsidR="00430A5A">
        <w:rPr>
          <w:lang w:val="en-GB" w:eastAsia="ja-JP"/>
        </w:rPr>
        <w:t xml:space="preserve">for issue 2-1-2 </w:t>
      </w:r>
      <w:r w:rsidR="0042552A">
        <w:rPr>
          <w:lang w:val="en-GB" w:eastAsia="ja-JP"/>
        </w:rPr>
        <w:t>[3]</w:t>
      </w:r>
      <w:r>
        <w:rPr>
          <w:lang w:val="en-GB" w:eastAsia="ja-JP"/>
        </w:rPr>
        <w:t xml:space="preserve"> are listed above.</w:t>
      </w:r>
      <w:r w:rsidR="00687910">
        <w:rPr>
          <w:lang w:val="en-GB" w:eastAsia="ja-JP"/>
        </w:rPr>
        <w:t xml:space="preserve"> Based on proposal 1, the allowed scenarios are the following 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963"/>
        <w:gridCol w:w="3013"/>
        <w:gridCol w:w="1761"/>
      </w:tblGrid>
      <w:tr w:rsidR="00687910" w14:paraId="2596174E" w14:textId="77777777" w:rsidTr="00687910">
        <w:trPr>
          <w:jc w:val="center"/>
        </w:trPr>
        <w:tc>
          <w:tcPr>
            <w:tcW w:w="1016" w:type="dxa"/>
            <w:tcBorders>
              <w:top w:val="single" w:sz="4" w:space="0" w:color="auto"/>
              <w:left w:val="single" w:sz="4" w:space="0" w:color="auto"/>
              <w:bottom w:val="single" w:sz="4" w:space="0" w:color="auto"/>
              <w:right w:val="single" w:sz="4" w:space="0" w:color="auto"/>
            </w:tcBorders>
            <w:hideMark/>
          </w:tcPr>
          <w:p w14:paraId="3DE353AF" w14:textId="77777777" w:rsidR="00687910" w:rsidRDefault="00687910" w:rsidP="00687910">
            <w:r>
              <w:t>6</w:t>
            </w:r>
          </w:p>
        </w:tc>
        <w:tc>
          <w:tcPr>
            <w:tcW w:w="2963" w:type="dxa"/>
            <w:tcBorders>
              <w:top w:val="single" w:sz="4" w:space="0" w:color="auto"/>
              <w:left w:val="single" w:sz="4" w:space="0" w:color="auto"/>
              <w:bottom w:val="single" w:sz="4" w:space="0" w:color="auto"/>
              <w:right w:val="single" w:sz="4" w:space="0" w:color="auto"/>
            </w:tcBorders>
            <w:hideMark/>
          </w:tcPr>
          <w:p w14:paraId="550E2595" w14:textId="77777777" w:rsidR="00687910" w:rsidRDefault="00687910" w:rsidP="00687910">
            <w:r>
              <w:t>Rel-16 low mobility</w:t>
            </w:r>
          </w:p>
        </w:tc>
        <w:tc>
          <w:tcPr>
            <w:tcW w:w="3013" w:type="dxa"/>
            <w:tcBorders>
              <w:top w:val="single" w:sz="4" w:space="0" w:color="auto"/>
              <w:left w:val="single" w:sz="4" w:space="0" w:color="auto"/>
              <w:bottom w:val="single" w:sz="4" w:space="0" w:color="auto"/>
              <w:right w:val="single" w:sz="4" w:space="0" w:color="auto"/>
            </w:tcBorders>
            <w:hideMark/>
          </w:tcPr>
          <w:p w14:paraId="1AC4AA23" w14:textId="77777777" w:rsidR="00687910" w:rsidRDefault="00687910" w:rsidP="00687910">
            <w:r>
              <w:t>Rel-17 stationary</w:t>
            </w:r>
          </w:p>
        </w:tc>
        <w:tc>
          <w:tcPr>
            <w:tcW w:w="1761" w:type="dxa"/>
            <w:tcBorders>
              <w:top w:val="single" w:sz="4" w:space="0" w:color="auto"/>
              <w:left w:val="single" w:sz="4" w:space="0" w:color="auto"/>
              <w:bottom w:val="single" w:sz="4" w:space="0" w:color="auto"/>
              <w:right w:val="single" w:sz="4" w:space="0" w:color="auto"/>
            </w:tcBorders>
            <w:hideMark/>
          </w:tcPr>
          <w:p w14:paraId="05BFAE80" w14:textId="77777777" w:rsidR="00687910" w:rsidRDefault="00687910" w:rsidP="00687910">
            <w:r>
              <w:t>Allowed</w:t>
            </w:r>
          </w:p>
        </w:tc>
      </w:tr>
      <w:tr w:rsidR="00687910" w14:paraId="7DD4B80B" w14:textId="77777777" w:rsidTr="00687910">
        <w:trPr>
          <w:jc w:val="center"/>
        </w:trPr>
        <w:tc>
          <w:tcPr>
            <w:tcW w:w="1016" w:type="dxa"/>
            <w:tcBorders>
              <w:top w:val="single" w:sz="4" w:space="0" w:color="auto"/>
              <w:left w:val="single" w:sz="4" w:space="0" w:color="auto"/>
              <w:bottom w:val="single" w:sz="4" w:space="0" w:color="auto"/>
              <w:right w:val="single" w:sz="4" w:space="0" w:color="auto"/>
            </w:tcBorders>
            <w:hideMark/>
          </w:tcPr>
          <w:p w14:paraId="3480FC80" w14:textId="77777777" w:rsidR="00687910" w:rsidRDefault="00687910" w:rsidP="00687910">
            <w:r>
              <w:t>9</w:t>
            </w:r>
          </w:p>
        </w:tc>
        <w:tc>
          <w:tcPr>
            <w:tcW w:w="2963" w:type="dxa"/>
            <w:tcBorders>
              <w:top w:val="single" w:sz="4" w:space="0" w:color="auto"/>
              <w:left w:val="single" w:sz="4" w:space="0" w:color="auto"/>
              <w:bottom w:val="single" w:sz="4" w:space="0" w:color="auto"/>
              <w:right w:val="single" w:sz="4" w:space="0" w:color="auto"/>
            </w:tcBorders>
            <w:hideMark/>
          </w:tcPr>
          <w:p w14:paraId="5363880D" w14:textId="77777777" w:rsidR="00687910" w:rsidRDefault="00687910" w:rsidP="00687910">
            <w:r>
              <w:t>Rel-16 low-mobility</w:t>
            </w:r>
          </w:p>
        </w:tc>
        <w:tc>
          <w:tcPr>
            <w:tcW w:w="3013" w:type="dxa"/>
            <w:tcBorders>
              <w:top w:val="single" w:sz="4" w:space="0" w:color="auto"/>
              <w:left w:val="single" w:sz="4" w:space="0" w:color="auto"/>
              <w:bottom w:val="single" w:sz="4" w:space="0" w:color="auto"/>
              <w:right w:val="single" w:sz="4" w:space="0" w:color="auto"/>
            </w:tcBorders>
            <w:hideMark/>
          </w:tcPr>
          <w:p w14:paraId="2C67347D" w14:textId="77777777" w:rsidR="00687910" w:rsidRDefault="00687910" w:rsidP="00687910">
            <w:r>
              <w:t>Rel-17 stationary &amp; Rel-17 not-at-cell-edge</w:t>
            </w:r>
          </w:p>
        </w:tc>
        <w:tc>
          <w:tcPr>
            <w:tcW w:w="1761" w:type="dxa"/>
            <w:tcBorders>
              <w:top w:val="single" w:sz="4" w:space="0" w:color="auto"/>
              <w:left w:val="single" w:sz="4" w:space="0" w:color="auto"/>
              <w:bottom w:val="single" w:sz="4" w:space="0" w:color="auto"/>
              <w:right w:val="single" w:sz="4" w:space="0" w:color="auto"/>
            </w:tcBorders>
            <w:hideMark/>
          </w:tcPr>
          <w:p w14:paraId="0E556A1E" w14:textId="77777777" w:rsidR="00687910" w:rsidRDefault="00687910" w:rsidP="00687910">
            <w:r>
              <w:t>Allowed</w:t>
            </w:r>
          </w:p>
        </w:tc>
      </w:tr>
      <w:tr w:rsidR="00C13092" w14:paraId="2852C3D6" w14:textId="77777777" w:rsidTr="00C13092">
        <w:trPr>
          <w:jc w:val="center"/>
        </w:trPr>
        <w:tc>
          <w:tcPr>
            <w:tcW w:w="1016" w:type="dxa"/>
            <w:tcBorders>
              <w:top w:val="single" w:sz="4" w:space="0" w:color="auto"/>
              <w:left w:val="single" w:sz="4" w:space="0" w:color="auto"/>
              <w:bottom w:val="single" w:sz="4" w:space="0" w:color="auto"/>
              <w:right w:val="single" w:sz="4" w:space="0" w:color="auto"/>
            </w:tcBorders>
            <w:hideMark/>
          </w:tcPr>
          <w:p w14:paraId="5A42C45B" w14:textId="77777777" w:rsidR="00C13092" w:rsidRDefault="00C13092" w:rsidP="002222F0">
            <w:r>
              <w:lastRenderedPageBreak/>
              <w:t>10</w:t>
            </w:r>
          </w:p>
        </w:tc>
        <w:tc>
          <w:tcPr>
            <w:tcW w:w="2963" w:type="dxa"/>
            <w:tcBorders>
              <w:top w:val="single" w:sz="4" w:space="0" w:color="auto"/>
              <w:left w:val="single" w:sz="4" w:space="0" w:color="auto"/>
              <w:bottom w:val="single" w:sz="4" w:space="0" w:color="auto"/>
              <w:right w:val="single" w:sz="4" w:space="0" w:color="auto"/>
            </w:tcBorders>
            <w:hideMark/>
          </w:tcPr>
          <w:p w14:paraId="4E73CFD8" w14:textId="77777777" w:rsidR="00C13092" w:rsidRDefault="00C13092" w:rsidP="002222F0">
            <w:r>
              <w:t>Rel-16 not-at-cell-edge</w:t>
            </w:r>
          </w:p>
        </w:tc>
        <w:tc>
          <w:tcPr>
            <w:tcW w:w="3013" w:type="dxa"/>
            <w:tcBorders>
              <w:top w:val="single" w:sz="4" w:space="0" w:color="auto"/>
              <w:left w:val="single" w:sz="4" w:space="0" w:color="auto"/>
              <w:bottom w:val="single" w:sz="4" w:space="0" w:color="auto"/>
              <w:right w:val="single" w:sz="4" w:space="0" w:color="auto"/>
            </w:tcBorders>
            <w:hideMark/>
          </w:tcPr>
          <w:p w14:paraId="4BF963D1" w14:textId="77777777" w:rsidR="00C13092" w:rsidRDefault="00C13092" w:rsidP="002222F0">
            <w:r>
              <w:t>Rel-17 stationary &amp; Rel-17 not-at-cell-edge</w:t>
            </w:r>
          </w:p>
        </w:tc>
        <w:tc>
          <w:tcPr>
            <w:tcW w:w="1761" w:type="dxa"/>
            <w:tcBorders>
              <w:top w:val="single" w:sz="4" w:space="0" w:color="auto"/>
              <w:left w:val="single" w:sz="4" w:space="0" w:color="auto"/>
              <w:bottom w:val="single" w:sz="4" w:space="0" w:color="auto"/>
              <w:right w:val="single" w:sz="4" w:space="0" w:color="auto"/>
            </w:tcBorders>
            <w:hideMark/>
          </w:tcPr>
          <w:p w14:paraId="3977144E" w14:textId="6E28EB89" w:rsidR="00C13092" w:rsidRDefault="00644ADE" w:rsidP="002222F0">
            <w:r w:rsidRPr="00644ADE">
              <w:rPr>
                <w:highlight w:val="yellow"/>
              </w:rPr>
              <w:t>Allowed</w:t>
            </w:r>
          </w:p>
        </w:tc>
      </w:tr>
      <w:tr w:rsidR="00C13092" w14:paraId="09E3CF94" w14:textId="77777777" w:rsidTr="00C13092">
        <w:trPr>
          <w:jc w:val="center"/>
        </w:trPr>
        <w:tc>
          <w:tcPr>
            <w:tcW w:w="1016" w:type="dxa"/>
            <w:tcBorders>
              <w:top w:val="single" w:sz="4" w:space="0" w:color="auto"/>
              <w:left w:val="single" w:sz="4" w:space="0" w:color="auto"/>
              <w:bottom w:val="single" w:sz="4" w:space="0" w:color="auto"/>
              <w:right w:val="single" w:sz="4" w:space="0" w:color="auto"/>
            </w:tcBorders>
            <w:hideMark/>
          </w:tcPr>
          <w:p w14:paraId="0A2FB7DF" w14:textId="77777777" w:rsidR="00C13092" w:rsidRDefault="00C13092" w:rsidP="002222F0">
            <w:r>
              <w:t>11</w:t>
            </w:r>
          </w:p>
        </w:tc>
        <w:tc>
          <w:tcPr>
            <w:tcW w:w="2963" w:type="dxa"/>
            <w:tcBorders>
              <w:top w:val="single" w:sz="4" w:space="0" w:color="auto"/>
              <w:left w:val="single" w:sz="4" w:space="0" w:color="auto"/>
              <w:bottom w:val="single" w:sz="4" w:space="0" w:color="auto"/>
              <w:right w:val="single" w:sz="4" w:space="0" w:color="auto"/>
            </w:tcBorders>
            <w:hideMark/>
          </w:tcPr>
          <w:p w14:paraId="63AD924B" w14:textId="77777777" w:rsidR="00C13092" w:rsidRDefault="00C13092" w:rsidP="002222F0">
            <w:r>
              <w:t>Rel-16 low mobility &amp; Rel-16 not-at-cell-edge</w:t>
            </w:r>
          </w:p>
        </w:tc>
        <w:tc>
          <w:tcPr>
            <w:tcW w:w="3013" w:type="dxa"/>
            <w:tcBorders>
              <w:top w:val="single" w:sz="4" w:space="0" w:color="auto"/>
              <w:left w:val="single" w:sz="4" w:space="0" w:color="auto"/>
              <w:bottom w:val="single" w:sz="4" w:space="0" w:color="auto"/>
              <w:right w:val="single" w:sz="4" w:space="0" w:color="auto"/>
            </w:tcBorders>
            <w:hideMark/>
          </w:tcPr>
          <w:p w14:paraId="14D22E80" w14:textId="77777777" w:rsidR="00C13092" w:rsidRDefault="00C13092" w:rsidP="00C13092">
            <w:r>
              <w:t>Rel-17 stationary &amp; Rel-17 not-at-cell-edge</w:t>
            </w:r>
          </w:p>
        </w:tc>
        <w:tc>
          <w:tcPr>
            <w:tcW w:w="1761" w:type="dxa"/>
            <w:tcBorders>
              <w:top w:val="single" w:sz="4" w:space="0" w:color="auto"/>
              <w:left w:val="single" w:sz="4" w:space="0" w:color="auto"/>
              <w:bottom w:val="single" w:sz="4" w:space="0" w:color="auto"/>
              <w:right w:val="single" w:sz="4" w:space="0" w:color="auto"/>
            </w:tcBorders>
            <w:hideMark/>
          </w:tcPr>
          <w:p w14:paraId="5E4EA383" w14:textId="4F571F8B" w:rsidR="00C13092" w:rsidRDefault="00644ADE" w:rsidP="00C13092">
            <w:r w:rsidRPr="00644ADE">
              <w:rPr>
                <w:highlight w:val="yellow"/>
              </w:rPr>
              <w:t>Allowed</w:t>
            </w:r>
          </w:p>
        </w:tc>
      </w:tr>
    </w:tbl>
    <w:p w14:paraId="4A31F6DB" w14:textId="48B75D04" w:rsidR="000C51A7" w:rsidRPr="00280D21" w:rsidRDefault="00687910" w:rsidP="000C51A7">
      <w:pPr>
        <w:spacing w:before="120"/>
        <w:rPr>
          <w:lang w:val="en-GB" w:eastAsia="ja-JP"/>
        </w:rPr>
      </w:pPr>
      <w:r>
        <w:rPr>
          <w:lang w:val="en-GB" w:eastAsia="ja-JP"/>
        </w:rPr>
        <w:t>W</w:t>
      </w:r>
      <w:r w:rsidR="005A4617">
        <w:rPr>
          <w:lang w:val="en-GB" w:eastAsia="ja-JP"/>
        </w:rPr>
        <w:t>e support to specify most relaxed requirements out of Rel-16 and Rel-17</w:t>
      </w:r>
      <w:r>
        <w:rPr>
          <w:lang w:val="en-GB" w:eastAsia="ja-JP"/>
        </w:rPr>
        <w:t xml:space="preserve"> for these </w:t>
      </w:r>
      <w:r w:rsidR="00644ADE">
        <w:rPr>
          <w:lang w:val="en-GB" w:eastAsia="ja-JP"/>
        </w:rPr>
        <w:t>four</w:t>
      </w:r>
      <w:r>
        <w:rPr>
          <w:lang w:val="en-GB" w:eastAsia="ja-JP"/>
        </w:rPr>
        <w:t xml:space="preserve"> scenarios</w:t>
      </w:r>
      <w:r w:rsidR="000C51A7">
        <w:rPr>
          <w:lang w:val="en-GB" w:eastAsia="ja-JP"/>
        </w:rPr>
        <w:t xml:space="preserve">. </w:t>
      </w:r>
      <w:r w:rsidR="000C51A7" w:rsidRPr="00280D21">
        <w:rPr>
          <w:lang w:val="en-GB" w:eastAsia="zh-CN"/>
        </w:rPr>
        <w:t xml:space="preserve">This aligns </w:t>
      </w:r>
      <w:r w:rsidR="00280D21" w:rsidRPr="00280D21">
        <w:rPr>
          <w:lang w:val="en-GB" w:eastAsia="zh-CN"/>
        </w:rPr>
        <w:t>to</w:t>
      </w:r>
      <w:r w:rsidR="000C51A7" w:rsidRPr="00280D21">
        <w:rPr>
          <w:lang w:val="en-GB" w:eastAsia="zh-CN"/>
        </w:rPr>
        <w:t xml:space="preserve"> option 1 in issue 2-1-2 [3].</w:t>
      </w:r>
    </w:p>
    <w:p w14:paraId="79D7FB88" w14:textId="5A9527F7" w:rsidR="000C51A7" w:rsidRDefault="000C51A7" w:rsidP="000C51A7">
      <w:pPr>
        <w:pStyle w:val="RAN4proposal"/>
        <w:ind w:left="1134" w:hanging="1134"/>
        <w:jc w:val="both"/>
        <w:rPr>
          <w:color w:val="000000" w:themeColor="text1"/>
          <w:lang w:val="en-GB"/>
        </w:rPr>
      </w:pPr>
      <w:r w:rsidRPr="00417FB6">
        <w:rPr>
          <w:color w:val="FF0000"/>
          <w:lang w:val="en-GB"/>
        </w:rPr>
        <w:tab/>
      </w:r>
      <w:r w:rsidRPr="000C51A7">
        <w:rPr>
          <w:color w:val="000000" w:themeColor="text1"/>
          <w:lang w:val="en-GB"/>
        </w:rPr>
        <w:t xml:space="preserve">In case multiple </w:t>
      </w:r>
      <w:r>
        <w:rPr>
          <w:color w:val="000000" w:themeColor="text1"/>
          <w:lang w:val="en-GB"/>
        </w:rPr>
        <w:t>relaxation criteria of Rel-16 and Rel-17 are satisfied in Idle/Inactive state, i.e.</w:t>
      </w:r>
      <w:r w:rsidR="00644ADE">
        <w:rPr>
          <w:color w:val="000000" w:themeColor="text1"/>
          <w:lang w:val="en-GB"/>
        </w:rPr>
        <w:t xml:space="preserve"> for scenario 6, 9, 10 or 11</w:t>
      </w:r>
      <w:r w:rsidRPr="006F3BB5">
        <w:t>, UE is allowed to meet the requirements that are most relaxed out of Rel-16 and Rel-17 requirements.</w:t>
      </w:r>
      <w:r>
        <w:rPr>
          <w:color w:val="000000" w:themeColor="text1"/>
          <w:lang w:val="en-GB"/>
        </w:rPr>
        <w:t xml:space="preserve">  </w:t>
      </w:r>
      <w:r w:rsidRPr="00417FB6">
        <w:rPr>
          <w:color w:val="000000" w:themeColor="text1"/>
          <w:lang w:val="en-GB"/>
        </w:rPr>
        <w:t xml:space="preserve"> </w:t>
      </w:r>
    </w:p>
    <w:p w14:paraId="71BD8E8E" w14:textId="0F3C47A4" w:rsidR="00687910" w:rsidRPr="00687910" w:rsidRDefault="001273CD" w:rsidP="00687910">
      <w:pPr>
        <w:rPr>
          <w:lang w:val="en-GB"/>
        </w:rPr>
      </w:pPr>
      <w:r>
        <w:rPr>
          <w:color w:val="000000" w:themeColor="text1"/>
          <w:lang w:val="en-GB" w:eastAsia="zh-CN"/>
        </w:rPr>
        <w:t xml:space="preserve">It is noted that there is no NC measurement relaxation for Rel-17 requirements, in case </w:t>
      </w:r>
      <w:r>
        <w:rPr>
          <w:color w:val="000000" w:themeColor="text1"/>
          <w:lang w:val="en-GB"/>
        </w:rPr>
        <w:t xml:space="preserve">Rel-17 </w:t>
      </w:r>
      <w:r>
        <w:t>not-at-cell-edge criterion</w:t>
      </w:r>
      <w:r>
        <w:rPr>
          <w:color w:val="000000" w:themeColor="text1"/>
          <w:lang w:val="en-GB" w:eastAsia="zh-CN"/>
        </w:rPr>
        <w:t xml:space="preserve"> is satisfied but not </w:t>
      </w:r>
      <w:r>
        <w:rPr>
          <w:color w:val="000000" w:themeColor="text1"/>
          <w:lang w:val="en-GB"/>
        </w:rPr>
        <w:t>Rel-17 stationary criterion according to RAN2</w:t>
      </w:r>
      <w:r w:rsidR="00280D21">
        <w:rPr>
          <w:color w:val="000000" w:themeColor="text1"/>
          <w:lang w:val="en-GB"/>
        </w:rPr>
        <w:t xml:space="preserve"> </w:t>
      </w:r>
      <w:r>
        <w:rPr>
          <w:color w:val="000000" w:themeColor="text1"/>
          <w:lang w:val="en-GB"/>
        </w:rPr>
        <w:t xml:space="preserve">#116-e agreement. </w:t>
      </w:r>
    </w:p>
    <w:p w14:paraId="33440640" w14:textId="2E5939E4" w:rsidR="00644ADE" w:rsidRPr="00D109A5" w:rsidRDefault="00644ADE" w:rsidP="00D64A54">
      <w:pPr>
        <w:pStyle w:val="RAN4H3"/>
        <w:numPr>
          <w:ilvl w:val="2"/>
          <w:numId w:val="7"/>
        </w:numPr>
        <w:rPr>
          <w:lang w:val="en-GB" w:eastAsia="ja-JP"/>
        </w:rPr>
      </w:pPr>
      <w:r w:rsidRPr="00D109A5">
        <w:rPr>
          <w:lang w:val="en-GB" w:eastAsia="ja-JP"/>
        </w:rPr>
        <w:t>Scaling factor value when Rel-17 single criteria (stationary) is satisfied</w:t>
      </w:r>
    </w:p>
    <w:p w14:paraId="57957673" w14:textId="77777777" w:rsidR="00A12F21" w:rsidRPr="00D109A5" w:rsidRDefault="00644ADE" w:rsidP="00A12F21">
      <w:pPr>
        <w:spacing w:before="120"/>
        <w:rPr>
          <w:lang w:val="en-GB" w:eastAsia="ja-JP"/>
        </w:rPr>
      </w:pPr>
      <w:r w:rsidRPr="00D109A5">
        <w:rPr>
          <w:lang w:val="en-GB" w:eastAsia="ja-JP"/>
        </w:rPr>
        <w:t xml:space="preserve">The options debated at RAN4 #101bis-e for issue 2-2-2 [3] are listed above. </w:t>
      </w:r>
      <w:r w:rsidR="00A12F21" w:rsidRPr="00D109A5">
        <w:rPr>
          <w:rFonts w:eastAsia="SimSun"/>
          <w:color w:val="000000" w:themeColor="text1"/>
          <w:szCs w:val="24"/>
          <w:lang w:eastAsia="zh-CN"/>
        </w:rPr>
        <w:t>For the scaling factor, t</w:t>
      </w:r>
      <w:r w:rsidR="00A12F21" w:rsidRPr="00D109A5">
        <w:rPr>
          <w:lang w:val="en-GB" w:eastAsia="ja-JP"/>
        </w:rPr>
        <w:t>he</w:t>
      </w:r>
      <w:r w:rsidRPr="00D109A5">
        <w:rPr>
          <w:lang w:val="en-GB" w:eastAsia="ja-JP"/>
        </w:rPr>
        <w:t xml:space="preserve"> range </w:t>
      </w:r>
      <w:r w:rsidR="00A12F21" w:rsidRPr="00D109A5">
        <w:rPr>
          <w:rFonts w:eastAsia="SimSun"/>
          <w:color w:val="000000" w:themeColor="text1"/>
          <w:szCs w:val="24"/>
          <w:lang w:eastAsia="zh-CN"/>
        </w:rPr>
        <w:t xml:space="preserve">[4,5,6,8] </w:t>
      </w:r>
      <w:r w:rsidR="00A12F21" w:rsidRPr="00D109A5">
        <w:rPr>
          <w:lang w:val="en-GB" w:eastAsia="ja-JP"/>
        </w:rPr>
        <w:t xml:space="preserve">was agreed. </w:t>
      </w:r>
    </w:p>
    <w:p w14:paraId="5C08108C" w14:textId="26C2F07C" w:rsidR="00A12F21" w:rsidRPr="00D109A5" w:rsidRDefault="00A12F21" w:rsidP="00A12F21">
      <w:pPr>
        <w:spacing w:before="120"/>
        <w:jc w:val="both"/>
        <w:rPr>
          <w:lang w:val="en-GB" w:eastAsia="ja-JP"/>
        </w:rPr>
      </w:pPr>
      <w:r w:rsidRPr="00D109A5">
        <w:rPr>
          <w:lang w:val="en-GB" w:eastAsia="ja-JP"/>
        </w:rPr>
        <w:t xml:space="preserve">In case R17 stationary criterion is configured and satisfied, the relaxation factor for neighbour cell measurements </w:t>
      </w:r>
      <w:r w:rsidRPr="00D109A5">
        <w:rPr>
          <w:rFonts w:eastAsia="SimSun"/>
          <w:bCs/>
          <w:lang w:val="en-GB" w:eastAsia="ja-JP"/>
        </w:rPr>
        <w:t>should be larger than for the Rel-16 low mobility criterion, hence K&gt;3.</w:t>
      </w:r>
      <w:r w:rsidRPr="00D109A5">
        <w:rPr>
          <w:lang w:val="en-GB" w:eastAsia="ja-JP"/>
        </w:rPr>
        <w:t xml:space="preserve"> Thus, </w:t>
      </w:r>
      <w:r w:rsidR="00024BE0" w:rsidRPr="00D109A5">
        <w:rPr>
          <w:lang w:val="en-GB" w:eastAsia="ja-JP"/>
        </w:rPr>
        <w:t xml:space="preserve">K must be significantly higher than 3 for power saving purposes, and </w:t>
      </w:r>
      <w:r w:rsidRPr="00D109A5">
        <w:rPr>
          <w:lang w:val="en-GB" w:eastAsia="ja-JP"/>
        </w:rPr>
        <w:t>we propose to select K=6, which is twice compared to Rel-16</w:t>
      </w:r>
      <w:r w:rsidR="00024BE0" w:rsidRPr="00D109A5">
        <w:rPr>
          <w:lang w:val="en-GB" w:eastAsia="ja-JP"/>
        </w:rPr>
        <w:t xml:space="preserve"> power saving</w:t>
      </w:r>
      <w:r w:rsidRPr="00D109A5">
        <w:rPr>
          <w:lang w:val="en-GB" w:eastAsia="ja-JP"/>
        </w:rPr>
        <w:t xml:space="preserve">. If configured together with Rel-16 mobility criterion, </w:t>
      </w:r>
      <w:r w:rsidR="00024BE0" w:rsidRPr="00D109A5">
        <w:rPr>
          <w:lang w:val="en-GB" w:eastAsia="ja-JP"/>
        </w:rPr>
        <w:t xml:space="preserve">and one or the other criterion is satisfied, switching between measured resources can be simplified (i.e. for K=6, measure every other resource measured for K=3). </w:t>
      </w:r>
    </w:p>
    <w:p w14:paraId="300EAAFC" w14:textId="54D4CBBE" w:rsidR="00644ADE" w:rsidRPr="00D109A5" w:rsidRDefault="00024BE0" w:rsidP="00024BE0">
      <w:pPr>
        <w:pStyle w:val="RAN4proposal"/>
        <w:ind w:hanging="1778"/>
        <w:rPr>
          <w:lang w:eastAsia="ja-JP"/>
        </w:rPr>
      </w:pPr>
      <w:r w:rsidRPr="00D109A5">
        <w:rPr>
          <w:lang w:eastAsia="ja-JP"/>
        </w:rPr>
        <w:t xml:space="preserve">Select scaling factor K=6 when </w:t>
      </w:r>
      <w:r w:rsidRPr="00D109A5">
        <w:rPr>
          <w:lang w:val="en-GB" w:eastAsia="ja-JP"/>
        </w:rPr>
        <w:t>Rel-17 single criteria (stationary) is satisfied.</w:t>
      </w:r>
    </w:p>
    <w:p w14:paraId="4CBC9EE2" w14:textId="5BE8083D" w:rsidR="0090560A" w:rsidRPr="00D109A5" w:rsidRDefault="00644ADE" w:rsidP="0090560A">
      <w:pPr>
        <w:pStyle w:val="RAN4H3"/>
        <w:numPr>
          <w:ilvl w:val="2"/>
          <w:numId w:val="7"/>
        </w:numPr>
        <w:rPr>
          <w:lang w:val="en-GB" w:eastAsia="ja-JP"/>
        </w:rPr>
      </w:pPr>
      <w:r w:rsidRPr="00D109A5">
        <w:rPr>
          <w:lang w:val="en-GB" w:eastAsia="ja-JP"/>
        </w:rPr>
        <w:t>Fixed long measurement period when both Rel-17 criteria are satisfied</w:t>
      </w:r>
    </w:p>
    <w:p w14:paraId="11B6F104" w14:textId="3EC62521" w:rsidR="0090560A" w:rsidRPr="00D109A5" w:rsidRDefault="00644ADE" w:rsidP="0090560A">
      <w:pPr>
        <w:rPr>
          <w:lang w:val="en-GB" w:eastAsia="ja-JP"/>
        </w:rPr>
      </w:pPr>
      <w:r w:rsidRPr="00D109A5">
        <w:rPr>
          <w:lang w:val="en-GB" w:eastAsia="ja-JP"/>
        </w:rPr>
        <w:t>The options debated at RAN4 #101bis-e for issue 2-2-3 [3] are listed above.</w:t>
      </w:r>
      <w:r w:rsidR="00A12F21" w:rsidRPr="00D109A5">
        <w:rPr>
          <w:lang w:val="en-GB" w:eastAsia="ja-JP"/>
        </w:rPr>
        <w:t xml:space="preserve"> For the fixed long measurement period, the range </w:t>
      </w:r>
      <w:r w:rsidR="00A12F21" w:rsidRPr="00D109A5">
        <w:rPr>
          <w:rFonts w:eastAsia="SimSun"/>
          <w:color w:val="000000" w:themeColor="text1"/>
          <w:szCs w:val="24"/>
          <w:lang w:eastAsia="zh-CN"/>
        </w:rPr>
        <w:t xml:space="preserve">[2h,8h,12h,24h] </w:t>
      </w:r>
      <w:r w:rsidR="00A12F21" w:rsidRPr="00D109A5">
        <w:rPr>
          <w:lang w:val="en-GB" w:eastAsia="ja-JP"/>
        </w:rPr>
        <w:t>was agreed.</w:t>
      </w:r>
    </w:p>
    <w:p w14:paraId="3FC983CC" w14:textId="0E8294B6" w:rsidR="0090560A" w:rsidRPr="00D109A5" w:rsidRDefault="0090560A" w:rsidP="0090560A">
      <w:pPr>
        <w:rPr>
          <w:lang w:val="en-GB" w:eastAsia="ja-JP"/>
        </w:rPr>
      </w:pPr>
      <w:r w:rsidRPr="00D109A5">
        <w:rPr>
          <w:lang w:val="en-GB" w:eastAsia="ja-JP"/>
        </w:rPr>
        <w:t xml:space="preserve">We propose to proceed in a similar way as for the scaling factor. The fixed long measurement period should be significantly larger than 1h which depicts the value for Rel-16 power saving. </w:t>
      </w:r>
      <w:r w:rsidR="00EB2571" w:rsidRPr="00D109A5">
        <w:rPr>
          <w:lang w:val="en-GB" w:eastAsia="ja-JP"/>
        </w:rPr>
        <w:t>On the other side, there is no distinction of Redcap UE types, e.g. whether stationary or slowly moving or moving comparable to legacy UE, thus a too long period should be avoided.</w:t>
      </w:r>
      <w:r w:rsidR="00830CE8" w:rsidRPr="00D109A5">
        <w:rPr>
          <w:lang w:val="en-GB" w:eastAsia="ja-JP"/>
        </w:rPr>
        <w:t xml:space="preserve"> Thus, we propose to select 2h for the fixed long measurement period, by this doubling the Rel-16 period.</w:t>
      </w:r>
    </w:p>
    <w:p w14:paraId="528B29A5" w14:textId="24B36D08" w:rsidR="0090560A" w:rsidRPr="00D109A5" w:rsidRDefault="00B801E6" w:rsidP="00B801E6">
      <w:pPr>
        <w:pStyle w:val="RAN4proposal"/>
        <w:ind w:left="1134" w:hanging="1134"/>
        <w:rPr>
          <w:lang w:val="en-GB" w:eastAsia="ja-JP"/>
        </w:rPr>
      </w:pPr>
      <w:r>
        <w:rPr>
          <w:lang w:eastAsia="ja-JP"/>
        </w:rPr>
        <w:tab/>
      </w:r>
      <w:r w:rsidR="0090560A" w:rsidRPr="00D109A5">
        <w:rPr>
          <w:lang w:eastAsia="ja-JP"/>
        </w:rPr>
        <w:t>Select fixed long measurement period T=2 h when both Rel-17 criteria are satisfied</w:t>
      </w:r>
      <w:r w:rsidR="0090560A" w:rsidRPr="00D109A5">
        <w:rPr>
          <w:lang w:val="en-GB" w:eastAsia="ja-JP"/>
        </w:rPr>
        <w:t>.</w:t>
      </w:r>
    </w:p>
    <w:p w14:paraId="492947C2" w14:textId="37D5A43C" w:rsidR="0090560A" w:rsidRPr="00D109A5" w:rsidRDefault="00C26165" w:rsidP="00C26165">
      <w:pPr>
        <w:pStyle w:val="RAN4H3"/>
        <w:numPr>
          <w:ilvl w:val="2"/>
          <w:numId w:val="7"/>
        </w:numPr>
        <w:rPr>
          <w:lang w:val="en-GB" w:eastAsia="ja-JP"/>
        </w:rPr>
      </w:pPr>
      <w:r w:rsidRPr="00D109A5">
        <w:rPr>
          <w:lang w:val="en-GB" w:eastAsia="ja-JP"/>
        </w:rPr>
        <w:t>Search for inter-frequency layers of higher priority</w:t>
      </w:r>
    </w:p>
    <w:p w14:paraId="087E4626" w14:textId="71340685" w:rsidR="006F3BB5" w:rsidRPr="006F3BB5" w:rsidRDefault="00C90761" w:rsidP="006F3BB5">
      <w:pPr>
        <w:jc w:val="both"/>
        <w:rPr>
          <w:rFonts w:eastAsia="SimSun"/>
          <w:bCs/>
          <w:lang w:val="en-GB" w:eastAsia="ja-JP"/>
        </w:rPr>
      </w:pPr>
      <w:r>
        <w:rPr>
          <w:rFonts w:eastAsia="SimSun"/>
          <w:bCs/>
          <w:lang w:val="en-GB" w:eastAsia="ja-JP"/>
        </w:rPr>
        <w:t>On this matter</w:t>
      </w:r>
      <w:r w:rsidR="006F3BB5">
        <w:rPr>
          <w:rFonts w:eastAsia="SimSun"/>
          <w:bCs/>
          <w:lang w:val="en-GB" w:eastAsia="ja-JP"/>
        </w:rPr>
        <w:t>,</w:t>
      </w:r>
      <w:r>
        <w:rPr>
          <w:rFonts w:eastAsia="SimSun"/>
          <w:bCs/>
          <w:lang w:val="en-GB" w:eastAsia="ja-JP"/>
        </w:rPr>
        <w:t xml:space="preserve"> RAN4 sent an LS to RAN2 [</w:t>
      </w:r>
      <w:r w:rsidR="00B801E6">
        <w:rPr>
          <w:rFonts w:eastAsia="SimSun"/>
          <w:bCs/>
          <w:lang w:val="en-GB" w:eastAsia="ja-JP"/>
        </w:rPr>
        <w:t>6</w:t>
      </w:r>
      <w:r>
        <w:rPr>
          <w:rFonts w:eastAsia="SimSun"/>
          <w:bCs/>
          <w:lang w:val="en-GB" w:eastAsia="ja-JP"/>
        </w:rPr>
        <w:t>] requesting RAN2 if higher priority inter</w:t>
      </w:r>
      <w:r w:rsidR="006F3BB5">
        <w:rPr>
          <w:rFonts w:eastAsia="SimSun"/>
          <w:bCs/>
          <w:lang w:val="en-GB" w:eastAsia="ja-JP"/>
        </w:rPr>
        <w:t>-</w:t>
      </w:r>
      <w:r>
        <w:rPr>
          <w:rFonts w:eastAsia="SimSun"/>
          <w:bCs/>
          <w:lang w:val="en-GB" w:eastAsia="ja-JP"/>
        </w:rPr>
        <w:t>frequency layers should be taken into account</w:t>
      </w:r>
      <w:r w:rsidR="006F3BB5">
        <w:rPr>
          <w:rFonts w:eastAsia="SimSun"/>
          <w:bCs/>
          <w:lang w:val="en-GB" w:eastAsia="ja-JP"/>
        </w:rPr>
        <w:t xml:space="preserve"> for NC measurement relaxation</w:t>
      </w:r>
      <w:r>
        <w:rPr>
          <w:rFonts w:eastAsia="SimSun"/>
          <w:bCs/>
          <w:lang w:val="en-GB" w:eastAsia="ja-JP"/>
        </w:rPr>
        <w:t xml:space="preserve">. So RAN4 shall wait on RAN2’s feedback.  </w:t>
      </w:r>
    </w:p>
    <w:p w14:paraId="11FA2E1E" w14:textId="2FEA910D" w:rsidR="00BC574E" w:rsidRPr="00C26165" w:rsidRDefault="00C26165" w:rsidP="00C26165">
      <w:pPr>
        <w:pStyle w:val="RAN4proposal"/>
        <w:ind w:left="1134" w:hanging="1134"/>
        <w:rPr>
          <w:color w:val="000000" w:themeColor="text1"/>
          <w:lang w:val="en-GB"/>
        </w:rPr>
      </w:pPr>
      <w:r>
        <w:rPr>
          <w:color w:val="000000" w:themeColor="text1"/>
          <w:lang w:val="en-GB"/>
        </w:rPr>
        <w:tab/>
      </w:r>
      <w:r w:rsidR="006F3BB5" w:rsidRPr="006F3BB5">
        <w:rPr>
          <w:color w:val="000000" w:themeColor="text1"/>
          <w:lang w:val="en-GB"/>
        </w:rPr>
        <w:t>RAN4 to wait on RAN2’s feedback regarding methodology related to higher priority inter-frequency layers for measurement relaxation.</w:t>
      </w:r>
    </w:p>
    <w:p w14:paraId="1ABE4F70" w14:textId="32EC2F2F" w:rsidR="00BC574E" w:rsidRPr="00D109A5" w:rsidRDefault="00BC574E" w:rsidP="00BC574E">
      <w:pPr>
        <w:pStyle w:val="Heading2"/>
        <w:numPr>
          <w:ilvl w:val="1"/>
          <w:numId w:val="7"/>
        </w:numPr>
        <w:rPr>
          <w:color w:val="000000" w:themeColor="text1"/>
        </w:rPr>
      </w:pPr>
      <w:r w:rsidRPr="00D109A5">
        <w:rPr>
          <w:color w:val="000000" w:themeColor="text1"/>
        </w:rPr>
        <w:t>RRM relaxations for RRC</w:t>
      </w:r>
      <w:r w:rsidR="00CE011A" w:rsidRPr="00D109A5">
        <w:rPr>
          <w:color w:val="000000" w:themeColor="text1"/>
        </w:rPr>
        <w:t>_</w:t>
      </w:r>
      <w:r w:rsidRPr="00D109A5">
        <w:rPr>
          <w:color w:val="000000" w:themeColor="text1"/>
        </w:rPr>
        <w:t>Connected</w:t>
      </w:r>
    </w:p>
    <w:p w14:paraId="56935E30" w14:textId="335F080A" w:rsidR="000349B1" w:rsidRPr="00D109A5" w:rsidRDefault="00731066" w:rsidP="00D64A54">
      <w:pPr>
        <w:pStyle w:val="RAN4H3"/>
        <w:numPr>
          <w:ilvl w:val="2"/>
          <w:numId w:val="7"/>
        </w:numPr>
        <w:rPr>
          <w:lang w:val="en-GB" w:eastAsia="ja-JP"/>
        </w:rPr>
      </w:pPr>
      <w:r w:rsidRPr="00D109A5">
        <w:rPr>
          <w:lang w:val="en-GB" w:eastAsia="ja-JP"/>
        </w:rPr>
        <w:t>RRM relaxation scenarios for RRC_CONNECTED mode</w:t>
      </w:r>
    </w:p>
    <w:p w14:paraId="015C3269" w14:textId="65BF9372" w:rsidR="002C3AA1" w:rsidRPr="00D109A5" w:rsidRDefault="00731066" w:rsidP="002C3AA1">
      <w:pPr>
        <w:rPr>
          <w:lang w:val="en-GB" w:eastAsia="ja-JP"/>
        </w:rPr>
      </w:pPr>
      <w:r w:rsidRPr="00D109A5">
        <w:rPr>
          <w:lang w:val="en-GB" w:eastAsia="ja-JP"/>
        </w:rPr>
        <w:t>Regarding issue 2-3-1 [3], RAN2 has taken following agreement:</w:t>
      </w:r>
    </w:p>
    <w:tbl>
      <w:tblPr>
        <w:tblStyle w:val="TableGrid"/>
        <w:tblW w:w="0" w:type="auto"/>
        <w:tblLook w:val="04A0" w:firstRow="1" w:lastRow="0" w:firstColumn="1" w:lastColumn="0" w:noHBand="0" w:noVBand="1"/>
      </w:tblPr>
      <w:tblGrid>
        <w:gridCol w:w="9617"/>
      </w:tblGrid>
      <w:tr w:rsidR="002C3AA1" w:rsidRPr="00D109A5" w14:paraId="3070CC32" w14:textId="77777777" w:rsidTr="002C3AA1">
        <w:tc>
          <w:tcPr>
            <w:tcW w:w="9617" w:type="dxa"/>
          </w:tcPr>
          <w:p w14:paraId="745E484D" w14:textId="66A931CE" w:rsidR="00731066" w:rsidRPr="00D109A5" w:rsidRDefault="00731066" w:rsidP="00731066">
            <w:pPr>
              <w:jc w:val="both"/>
              <w:rPr>
                <w:rFonts w:ascii="Arial" w:eastAsiaTheme="minorEastAsia" w:hAnsi="Arial" w:cs="Arial"/>
                <w:b/>
              </w:rPr>
            </w:pPr>
            <w:r w:rsidRPr="00D109A5">
              <w:rPr>
                <w:rFonts w:ascii="Arial" w:hAnsi="Arial" w:cs="Arial"/>
                <w:b/>
              </w:rPr>
              <w:t>Agreement in RAN2#115-e:</w:t>
            </w:r>
          </w:p>
          <w:p w14:paraId="5540C274" w14:textId="1A392DD0" w:rsidR="002C3AA1" w:rsidRPr="00D109A5" w:rsidRDefault="00731066" w:rsidP="00731066">
            <w:pPr>
              <w:pStyle w:val="B1"/>
              <w:numPr>
                <w:ilvl w:val="0"/>
                <w:numId w:val="23"/>
              </w:numPr>
              <w:spacing w:before="120" w:after="120"/>
              <w:ind w:left="714" w:hanging="357"/>
              <w:jc w:val="both"/>
              <w:textAlignment w:val="auto"/>
              <w:rPr>
                <w:rFonts w:ascii="Arial" w:eastAsia="SimSun" w:hAnsi="Arial" w:cs="Arial"/>
                <w:bCs/>
                <w:lang w:val="en-US"/>
              </w:rPr>
            </w:pPr>
            <w:r w:rsidRPr="00D109A5">
              <w:rPr>
                <w:rFonts w:ascii="Arial" w:eastAsia="SimSun" w:hAnsi="Arial" w:cs="Arial"/>
                <w:bCs/>
                <w:lang w:val="en-US"/>
              </w:rPr>
              <w:t>Do not introduce nor reuse not-at-cell-edge threshold for R17 RRC_CONNECTED UEs.</w:t>
            </w:r>
          </w:p>
        </w:tc>
      </w:tr>
    </w:tbl>
    <w:p w14:paraId="42D53E6A" w14:textId="3087DE6D" w:rsidR="00731066" w:rsidRPr="00D109A5" w:rsidRDefault="00731066" w:rsidP="00F05642">
      <w:pPr>
        <w:spacing w:before="120"/>
        <w:rPr>
          <w:lang w:val="en-GB" w:eastAsia="ja-JP"/>
        </w:rPr>
      </w:pPr>
      <w:r w:rsidRPr="00D109A5">
        <w:rPr>
          <w:lang w:val="en-GB" w:eastAsia="ja-JP"/>
        </w:rPr>
        <w:t xml:space="preserve">Thus, RAN4 is </w:t>
      </w:r>
      <w:r w:rsidRPr="00D109A5">
        <w:rPr>
          <w:rFonts w:eastAsia="SimSun"/>
          <w:color w:val="000000" w:themeColor="text1"/>
          <w:szCs w:val="24"/>
          <w:lang w:eastAsia="zh-CN"/>
        </w:rPr>
        <w:t>only consider the scenario, where Rel-17 stationary criterion alone is configured in RRC</w:t>
      </w:r>
      <w:r w:rsidR="00CE011A" w:rsidRPr="00D109A5">
        <w:rPr>
          <w:rFonts w:eastAsia="SimSun"/>
          <w:color w:val="000000" w:themeColor="text1"/>
          <w:szCs w:val="24"/>
          <w:lang w:eastAsia="zh-CN"/>
        </w:rPr>
        <w:t>_</w:t>
      </w:r>
      <w:r w:rsidRPr="00D109A5">
        <w:rPr>
          <w:rFonts w:eastAsia="SimSun"/>
          <w:color w:val="000000" w:themeColor="text1"/>
          <w:szCs w:val="24"/>
          <w:lang w:eastAsia="zh-CN"/>
        </w:rPr>
        <w:t>Connected state</w:t>
      </w:r>
      <w:r w:rsidR="00CE011A" w:rsidRPr="00D109A5">
        <w:rPr>
          <w:rFonts w:eastAsia="SimSun"/>
          <w:color w:val="000000" w:themeColor="text1"/>
          <w:szCs w:val="24"/>
          <w:lang w:eastAsia="zh-CN"/>
        </w:rPr>
        <w:t>.</w:t>
      </w:r>
    </w:p>
    <w:p w14:paraId="5B66BD4D" w14:textId="7C23746C" w:rsidR="00CE011A" w:rsidRPr="00D109A5" w:rsidRDefault="00CE011A" w:rsidP="00CE011A">
      <w:pPr>
        <w:pStyle w:val="RAN4proposal"/>
        <w:ind w:left="1134" w:hanging="1134"/>
        <w:rPr>
          <w:color w:val="000000" w:themeColor="text1"/>
          <w:lang w:val="en-GB"/>
        </w:rPr>
      </w:pPr>
      <w:r w:rsidRPr="00D109A5">
        <w:rPr>
          <w:color w:val="000000" w:themeColor="text1"/>
          <w:lang w:val="en-GB"/>
        </w:rPr>
        <w:lastRenderedPageBreak/>
        <w:tab/>
        <w:t xml:space="preserve">For </w:t>
      </w:r>
      <w:r w:rsidRPr="00D109A5">
        <w:rPr>
          <w:rFonts w:eastAsia="SimSun"/>
          <w:color w:val="000000" w:themeColor="text1"/>
          <w:szCs w:val="24"/>
          <w:lang w:eastAsia="zh-CN"/>
        </w:rPr>
        <w:t xml:space="preserve">RRC_Connected state, </w:t>
      </w:r>
      <w:r w:rsidRPr="00D109A5">
        <w:rPr>
          <w:color w:val="000000" w:themeColor="text1"/>
          <w:lang w:val="en-GB"/>
        </w:rPr>
        <w:t xml:space="preserve">RAN4 to only </w:t>
      </w:r>
      <w:r w:rsidRPr="00D109A5">
        <w:rPr>
          <w:rFonts w:eastAsia="SimSun"/>
          <w:color w:val="000000" w:themeColor="text1"/>
          <w:szCs w:val="24"/>
          <w:lang w:eastAsia="zh-CN"/>
        </w:rPr>
        <w:t xml:space="preserve">consider the scenario, where Rel-17 stationary criterion alone is configured, for NC measurement relaxation. </w:t>
      </w:r>
    </w:p>
    <w:p w14:paraId="0F792218" w14:textId="5FF38D36" w:rsidR="00CE011A" w:rsidRPr="00D109A5" w:rsidRDefault="00CE011A" w:rsidP="00CE011A">
      <w:pPr>
        <w:pStyle w:val="RAN4H3"/>
        <w:numPr>
          <w:ilvl w:val="2"/>
          <w:numId w:val="7"/>
        </w:numPr>
        <w:rPr>
          <w:lang w:val="en-GB" w:eastAsia="ja-JP"/>
        </w:rPr>
      </w:pPr>
      <w:r w:rsidRPr="00D109A5">
        <w:rPr>
          <w:lang w:val="en-GB" w:eastAsia="ja-JP"/>
        </w:rPr>
        <w:t>RRM relaxation for RRC_CONNECTED mode</w:t>
      </w:r>
    </w:p>
    <w:p w14:paraId="01843828" w14:textId="6AAF0737" w:rsidR="00CE011A" w:rsidRDefault="00CE011A" w:rsidP="00F05642">
      <w:pPr>
        <w:spacing w:before="120"/>
        <w:rPr>
          <w:lang w:val="en-GB" w:eastAsia="ja-JP"/>
        </w:rPr>
      </w:pPr>
      <w:r>
        <w:rPr>
          <w:lang w:val="en-GB" w:eastAsia="ja-JP"/>
        </w:rPr>
        <w:t xml:space="preserve">Regarding issue 2-3-3 [3],  </w:t>
      </w:r>
      <w:r w:rsidR="00FD6DE8">
        <w:rPr>
          <w:lang w:val="en-GB" w:eastAsia="ja-JP"/>
        </w:rPr>
        <w:t>RAN2 #116-e achieved following agreements</w:t>
      </w:r>
      <w:r>
        <w:rPr>
          <w:lang w:val="en-GB" w:eastAsia="ja-JP"/>
        </w:rPr>
        <w:t xml:space="preserve"> for RRC_Connected state:</w:t>
      </w:r>
    </w:p>
    <w:tbl>
      <w:tblPr>
        <w:tblStyle w:val="TableGrid"/>
        <w:tblW w:w="0" w:type="auto"/>
        <w:tblLook w:val="04A0" w:firstRow="1" w:lastRow="0" w:firstColumn="1" w:lastColumn="0" w:noHBand="0" w:noVBand="1"/>
      </w:tblPr>
      <w:tblGrid>
        <w:gridCol w:w="9617"/>
      </w:tblGrid>
      <w:tr w:rsidR="00CE011A" w14:paraId="4953BC81" w14:textId="77777777" w:rsidTr="00CE011A">
        <w:tc>
          <w:tcPr>
            <w:tcW w:w="9617" w:type="dxa"/>
          </w:tcPr>
          <w:p w14:paraId="0139D173" w14:textId="65DBDC56" w:rsidR="00CE011A" w:rsidRPr="00731066" w:rsidRDefault="00CE011A" w:rsidP="00CE011A">
            <w:pPr>
              <w:rPr>
                <w:rFonts w:ascii="Arial" w:eastAsiaTheme="minorEastAsia" w:hAnsi="Arial" w:cs="Arial"/>
                <w:b/>
              </w:rPr>
            </w:pPr>
            <w:r w:rsidRPr="003567EA">
              <w:rPr>
                <w:rFonts w:ascii="Arial" w:hAnsi="Arial" w:cs="Arial"/>
                <w:b/>
              </w:rPr>
              <w:t>Agreement in RAN2#11</w:t>
            </w:r>
            <w:r>
              <w:rPr>
                <w:rFonts w:ascii="Arial" w:hAnsi="Arial" w:cs="Arial"/>
                <w:b/>
              </w:rPr>
              <w:t>6</w:t>
            </w:r>
            <w:r w:rsidRPr="003567EA">
              <w:rPr>
                <w:rFonts w:ascii="Arial" w:hAnsi="Arial" w:cs="Arial"/>
                <w:b/>
              </w:rPr>
              <w:t>-e:</w:t>
            </w:r>
          </w:p>
          <w:p w14:paraId="302E3C6C" w14:textId="77777777" w:rsidR="00CE011A" w:rsidRPr="00CE011A" w:rsidRDefault="00CE011A" w:rsidP="003B29C8">
            <w:pPr>
              <w:pStyle w:val="B1"/>
              <w:numPr>
                <w:ilvl w:val="0"/>
                <w:numId w:val="6"/>
              </w:numPr>
              <w:spacing w:before="120" w:after="120"/>
              <w:ind w:left="459" w:hanging="283"/>
              <w:rPr>
                <w:rFonts w:ascii="Arial" w:eastAsia="SimSun" w:hAnsi="Arial" w:cs="Arial"/>
                <w:bCs/>
                <w:lang w:val="en-US"/>
              </w:rPr>
            </w:pPr>
            <w:r w:rsidRPr="00CE011A">
              <w:rPr>
                <w:rFonts w:ascii="Arial" w:eastAsia="SimSun" w:hAnsi="Arial" w:cs="Arial"/>
                <w:bCs/>
                <w:lang w:val="en-US"/>
              </w:rPr>
              <w:t>No need for UE to send UE Assistance Information to request network configuring it with relaxation criteria.</w:t>
            </w:r>
          </w:p>
          <w:p w14:paraId="78D0B693" w14:textId="77777777" w:rsidR="00CE011A" w:rsidRPr="00CE011A" w:rsidRDefault="00CE011A" w:rsidP="003B29C8">
            <w:pPr>
              <w:pStyle w:val="B1"/>
              <w:numPr>
                <w:ilvl w:val="0"/>
                <w:numId w:val="6"/>
              </w:numPr>
              <w:spacing w:before="120" w:after="120"/>
              <w:ind w:left="459" w:hanging="283"/>
              <w:rPr>
                <w:rFonts w:ascii="Arial" w:eastAsia="SimSun" w:hAnsi="Arial" w:cs="Arial"/>
                <w:bCs/>
                <w:lang w:val="en-US"/>
              </w:rPr>
            </w:pPr>
            <w:r w:rsidRPr="00CE011A">
              <w:rPr>
                <w:rFonts w:ascii="Arial" w:eastAsia="SimSun" w:hAnsi="Arial" w:cs="Arial"/>
                <w:bCs/>
                <w:lang w:val="en-US"/>
              </w:rPr>
              <w:t>Relaxation criteria for UEs in RRC Connected are configured by only dedicated signaling.</w:t>
            </w:r>
          </w:p>
          <w:p w14:paraId="79C9AF37" w14:textId="426DB389" w:rsidR="00CE011A" w:rsidRPr="00CE011A" w:rsidRDefault="00CE011A" w:rsidP="003B29C8">
            <w:pPr>
              <w:pStyle w:val="B1"/>
              <w:numPr>
                <w:ilvl w:val="0"/>
                <w:numId w:val="6"/>
              </w:numPr>
              <w:spacing w:before="120" w:after="120"/>
              <w:ind w:left="459" w:hanging="283"/>
              <w:rPr>
                <w:rFonts w:ascii="Arial" w:eastAsia="SimSun" w:hAnsi="Arial" w:cs="Arial"/>
                <w:bCs/>
                <w:lang w:val="en-US"/>
              </w:rPr>
            </w:pPr>
            <w:r w:rsidRPr="00CE011A">
              <w:rPr>
                <w:rFonts w:ascii="Arial" w:eastAsia="SimSun" w:hAnsi="Arial" w:cs="Arial"/>
                <w:bCs/>
                <w:lang w:val="en-US"/>
              </w:rPr>
              <w:t>RAN2 assume that the existing RRM measurement framework can be used as baseline for enabling and disabling RRM relaxations for UEs in RRC Connected.</w:t>
            </w:r>
          </w:p>
        </w:tc>
      </w:tr>
    </w:tbl>
    <w:p w14:paraId="45C96E85" w14:textId="364F2508" w:rsidR="003B29C8" w:rsidRDefault="00CE011A" w:rsidP="00F05642">
      <w:pPr>
        <w:spacing w:before="120"/>
        <w:rPr>
          <w:lang w:val="en-GB" w:eastAsia="ja-JP"/>
        </w:rPr>
      </w:pPr>
      <w:r>
        <w:rPr>
          <w:lang w:val="en-GB" w:eastAsia="ja-JP"/>
        </w:rPr>
        <w:t>W</w:t>
      </w:r>
      <w:r w:rsidR="00F05642">
        <w:rPr>
          <w:lang w:val="en-GB" w:eastAsia="ja-JP"/>
        </w:rPr>
        <w:t xml:space="preserve">hen entering </w:t>
      </w:r>
      <w:r>
        <w:rPr>
          <w:lang w:val="en-GB" w:eastAsia="ja-JP"/>
        </w:rPr>
        <w:t>RRC_</w:t>
      </w:r>
      <w:r w:rsidR="00F05642">
        <w:rPr>
          <w:lang w:val="en-GB" w:eastAsia="ja-JP"/>
        </w:rPr>
        <w:t>Connected state, the UE should move to non-relaxed measurement mode</w:t>
      </w:r>
      <w:r w:rsidR="003B29C8">
        <w:rPr>
          <w:lang w:val="en-GB" w:eastAsia="ja-JP"/>
        </w:rPr>
        <w:t xml:space="preserve"> and check whether the Rel-17 stationary criterion </w:t>
      </w:r>
      <w:r w:rsidR="00B17A26">
        <w:rPr>
          <w:lang w:val="en-GB" w:eastAsia="ja-JP"/>
        </w:rPr>
        <w:t xml:space="preserve">configured in RRC_Connected state </w:t>
      </w:r>
      <w:r w:rsidR="003B29C8">
        <w:rPr>
          <w:lang w:val="en-GB" w:eastAsia="ja-JP"/>
        </w:rPr>
        <w:t xml:space="preserve">is satisfied. </w:t>
      </w:r>
    </w:p>
    <w:p w14:paraId="3EA612C9" w14:textId="5C562E7F" w:rsidR="003B29C8" w:rsidRDefault="00F05642" w:rsidP="00687910">
      <w:pPr>
        <w:pStyle w:val="RAN4proposal"/>
        <w:spacing w:before="120"/>
        <w:ind w:left="1134" w:hanging="1134"/>
        <w:jc w:val="both"/>
        <w:rPr>
          <w:color w:val="000000" w:themeColor="text1"/>
          <w:lang w:val="en-GB"/>
        </w:rPr>
      </w:pPr>
      <w:r w:rsidRPr="00FD6DE8">
        <w:rPr>
          <w:color w:val="FF0000"/>
          <w:lang w:val="en-GB"/>
        </w:rPr>
        <w:tab/>
      </w:r>
      <w:r w:rsidR="003B29C8" w:rsidRPr="003B29C8">
        <w:rPr>
          <w:color w:val="000000" w:themeColor="text1"/>
          <w:lang w:val="en-GB"/>
        </w:rPr>
        <w:t xml:space="preserve">When entering RRC_Connected state, the UE should move to non-relaxed measurement mode and check whether the </w:t>
      </w:r>
      <w:r w:rsidR="003B29C8">
        <w:rPr>
          <w:color w:val="000000" w:themeColor="text1"/>
          <w:lang w:val="en-GB"/>
        </w:rPr>
        <w:t xml:space="preserve">Rel-17 </w:t>
      </w:r>
      <w:r w:rsidR="003B29C8" w:rsidRPr="003B29C8">
        <w:rPr>
          <w:color w:val="000000" w:themeColor="text1"/>
          <w:lang w:val="en-GB"/>
        </w:rPr>
        <w:t xml:space="preserve">stationary criterion </w:t>
      </w:r>
      <w:r w:rsidR="00B17A26">
        <w:rPr>
          <w:lang w:val="en-GB" w:eastAsia="ja-JP"/>
        </w:rPr>
        <w:t xml:space="preserve">configured in RRC_Connected state </w:t>
      </w:r>
      <w:r w:rsidR="003B29C8" w:rsidRPr="003B29C8">
        <w:rPr>
          <w:color w:val="000000" w:themeColor="text1"/>
          <w:lang w:val="en-GB"/>
        </w:rPr>
        <w:t>is satisfied.</w:t>
      </w:r>
    </w:p>
    <w:p w14:paraId="1658F245" w14:textId="77777777" w:rsidR="004F7D97" w:rsidRDefault="003B29C8" w:rsidP="003B29C8">
      <w:pPr>
        <w:rPr>
          <w:lang w:val="en-GB" w:eastAsia="ja-JP"/>
        </w:rPr>
      </w:pPr>
      <w:r>
        <w:rPr>
          <w:lang w:val="en-GB" w:eastAsia="ja-JP"/>
        </w:rPr>
        <w:t xml:space="preserve">In case </w:t>
      </w:r>
      <w:r w:rsidRPr="003B29C8">
        <w:rPr>
          <w:lang w:val="en-GB" w:eastAsia="ja-JP"/>
        </w:rPr>
        <w:t xml:space="preserve">the Rel-17 stationary criterion </w:t>
      </w:r>
      <w:r>
        <w:rPr>
          <w:lang w:val="en-GB" w:eastAsia="ja-JP"/>
        </w:rPr>
        <w:t xml:space="preserve">is satisfied, </w:t>
      </w:r>
      <w:r w:rsidR="004F7D97">
        <w:rPr>
          <w:lang w:val="en-GB" w:eastAsia="ja-JP"/>
        </w:rPr>
        <w:t>t</w:t>
      </w:r>
      <w:r>
        <w:rPr>
          <w:lang w:val="en-GB" w:eastAsia="ja-JP"/>
        </w:rPr>
        <w:t xml:space="preserve">he UE informs the network about the satisfied criterion. </w:t>
      </w:r>
    </w:p>
    <w:p w14:paraId="471910F3" w14:textId="2638D7E2" w:rsidR="003B29C8" w:rsidRPr="003B29C8" w:rsidRDefault="004F7D97" w:rsidP="003B29C8">
      <w:pPr>
        <w:rPr>
          <w:lang w:val="en-GB" w:eastAsia="ja-JP"/>
        </w:rPr>
      </w:pPr>
      <w:r>
        <w:rPr>
          <w:lang w:val="en-GB" w:eastAsia="ja-JP"/>
        </w:rPr>
        <w:t>According to RAN2 agreement, t</w:t>
      </w:r>
      <w:r w:rsidR="003B29C8">
        <w:rPr>
          <w:lang w:val="en-GB" w:eastAsia="ja-JP"/>
        </w:rPr>
        <w:t>he network configures the relaxation criteria</w:t>
      </w:r>
      <w:r>
        <w:rPr>
          <w:lang w:val="en-GB" w:eastAsia="ja-JP"/>
        </w:rPr>
        <w:t xml:space="preserve"> </w:t>
      </w:r>
      <w:r w:rsidR="003B29C8">
        <w:rPr>
          <w:lang w:val="en-GB" w:eastAsia="ja-JP"/>
        </w:rPr>
        <w:t>by dedicated signalling</w:t>
      </w:r>
      <w:r>
        <w:rPr>
          <w:lang w:val="en-GB" w:eastAsia="ja-JP"/>
        </w:rPr>
        <w:t>, i.e. the Rel-17 stationary criterion, and hence t</w:t>
      </w:r>
      <w:r w:rsidR="003B29C8">
        <w:rPr>
          <w:lang w:val="en-GB" w:eastAsia="ja-JP"/>
        </w:rPr>
        <w:t>he UE appl</w:t>
      </w:r>
      <w:r>
        <w:rPr>
          <w:lang w:val="en-GB" w:eastAsia="ja-JP"/>
        </w:rPr>
        <w:t>ies</w:t>
      </w:r>
      <w:r w:rsidR="003B29C8">
        <w:rPr>
          <w:lang w:val="en-GB" w:eastAsia="ja-JP"/>
        </w:rPr>
        <w:t xml:space="preserve"> the same relaxation method</w:t>
      </w:r>
      <w:r>
        <w:rPr>
          <w:lang w:val="en-GB" w:eastAsia="ja-JP"/>
        </w:rPr>
        <w:t xml:space="preserve"> as for RRC_Idle/Inactive state by using </w:t>
      </w:r>
      <w:r w:rsidR="003B29C8">
        <w:rPr>
          <w:lang w:val="en-GB" w:eastAsia="ja-JP"/>
        </w:rPr>
        <w:t>the signalled relaxation factor</w:t>
      </w:r>
      <w:r>
        <w:rPr>
          <w:lang w:val="en-GB" w:eastAsia="ja-JP"/>
        </w:rPr>
        <w:t xml:space="preserve"> in terms of number of DRX cycles. </w:t>
      </w:r>
    </w:p>
    <w:p w14:paraId="1D3961F3" w14:textId="3884845F" w:rsidR="0051429E" w:rsidRPr="0051429E" w:rsidRDefault="003B29C8" w:rsidP="0051429E">
      <w:pPr>
        <w:pStyle w:val="RAN4proposal"/>
        <w:spacing w:before="120"/>
        <w:ind w:left="1134" w:hanging="1134"/>
        <w:jc w:val="both"/>
        <w:rPr>
          <w:color w:val="000000" w:themeColor="text1"/>
          <w:lang w:val="en-GB"/>
        </w:rPr>
      </w:pPr>
      <w:r w:rsidRPr="003B29C8">
        <w:rPr>
          <w:color w:val="000000" w:themeColor="text1"/>
          <w:lang w:val="en-GB"/>
        </w:rPr>
        <w:tab/>
      </w:r>
      <w:r w:rsidR="00F05642" w:rsidRPr="003B29C8">
        <w:rPr>
          <w:color w:val="000000" w:themeColor="text1"/>
          <w:lang w:val="en-GB"/>
        </w:rPr>
        <w:t xml:space="preserve">In </w:t>
      </w:r>
      <w:r w:rsidR="00CE011A" w:rsidRPr="003B29C8">
        <w:rPr>
          <w:color w:val="000000" w:themeColor="text1"/>
          <w:lang w:val="en-GB"/>
        </w:rPr>
        <w:t>RRC_</w:t>
      </w:r>
      <w:r w:rsidR="00F05642" w:rsidRPr="003B29C8">
        <w:rPr>
          <w:color w:val="000000" w:themeColor="text1"/>
          <w:lang w:val="en-GB"/>
        </w:rPr>
        <w:t xml:space="preserve">Connected state, the UE applies </w:t>
      </w:r>
      <w:r w:rsidR="00F05642" w:rsidRPr="003B29C8">
        <w:rPr>
          <w:color w:val="000000" w:themeColor="text1"/>
          <w:lang w:val="en-GB" w:eastAsia="ja-JP"/>
        </w:rPr>
        <w:t>the same relaxation method</w:t>
      </w:r>
      <w:r w:rsidR="00F05642" w:rsidRPr="003B29C8">
        <w:rPr>
          <w:color w:val="000000" w:themeColor="text1"/>
          <w:lang w:val="en-GB"/>
        </w:rPr>
        <w:t xml:space="preserve"> </w:t>
      </w:r>
      <w:r w:rsidR="00FD6DE8" w:rsidRPr="003B29C8">
        <w:rPr>
          <w:color w:val="000000" w:themeColor="text1"/>
          <w:lang w:val="en-GB"/>
        </w:rPr>
        <w:t xml:space="preserve">as in </w:t>
      </w:r>
      <w:r w:rsidR="00FD6DE8" w:rsidRPr="00FD6DE8">
        <w:rPr>
          <w:color w:val="000000" w:themeColor="text1"/>
          <w:lang w:val="en-GB"/>
        </w:rPr>
        <w:t xml:space="preserve">Idle / Inactive </w:t>
      </w:r>
      <w:r w:rsidR="00FD6DE8">
        <w:rPr>
          <w:color w:val="000000" w:themeColor="text1"/>
          <w:lang w:val="en-GB"/>
        </w:rPr>
        <w:t xml:space="preserve">state </w:t>
      </w:r>
      <w:r w:rsidR="00FD6DE8" w:rsidRPr="00FD6DE8">
        <w:rPr>
          <w:color w:val="000000" w:themeColor="text1"/>
          <w:lang w:val="en-GB"/>
        </w:rPr>
        <w:t xml:space="preserve">in case the </w:t>
      </w:r>
      <w:r w:rsidR="004F7D97">
        <w:rPr>
          <w:color w:val="000000" w:themeColor="text1"/>
          <w:lang w:val="en-GB"/>
        </w:rPr>
        <w:t xml:space="preserve">Rel-17 </w:t>
      </w:r>
      <w:r w:rsidR="00FD6DE8" w:rsidRPr="00FD6DE8">
        <w:rPr>
          <w:color w:val="000000" w:themeColor="text1"/>
          <w:lang w:val="en-GB"/>
        </w:rPr>
        <w:t>stationary criterion is satisfied, i.e. the scaling</w:t>
      </w:r>
      <w:r w:rsidR="00CE011A">
        <w:rPr>
          <w:color w:val="000000" w:themeColor="text1"/>
          <w:lang w:val="en-GB"/>
        </w:rPr>
        <w:t xml:space="preserve"> </w:t>
      </w:r>
      <w:r w:rsidR="00FD6DE8" w:rsidRPr="00FD6DE8">
        <w:rPr>
          <w:color w:val="000000" w:themeColor="text1"/>
          <w:lang w:val="en-GB"/>
        </w:rPr>
        <w:t>factor</w:t>
      </w:r>
      <w:r w:rsidR="007F48D0">
        <w:rPr>
          <w:color w:val="000000" w:themeColor="text1"/>
          <w:lang w:val="en-GB"/>
        </w:rPr>
        <w:t>-</w:t>
      </w:r>
      <w:r w:rsidR="00FD6DE8" w:rsidRPr="00FD6DE8">
        <w:rPr>
          <w:color w:val="000000" w:themeColor="text1"/>
          <w:lang w:val="en-GB"/>
        </w:rPr>
        <w:t>based NC measurement relaxation using the scaling</w:t>
      </w:r>
      <w:r w:rsidR="00CE011A">
        <w:rPr>
          <w:color w:val="000000" w:themeColor="text1"/>
          <w:lang w:val="en-GB"/>
        </w:rPr>
        <w:t xml:space="preserve"> </w:t>
      </w:r>
      <w:r w:rsidR="00FD6DE8" w:rsidRPr="00FD6DE8">
        <w:rPr>
          <w:color w:val="000000" w:themeColor="text1"/>
          <w:lang w:val="en-GB"/>
        </w:rPr>
        <w:t xml:space="preserve">factor </w:t>
      </w:r>
      <w:r w:rsidR="004F7D97">
        <w:rPr>
          <w:color w:val="000000" w:themeColor="text1"/>
          <w:lang w:val="en-GB"/>
        </w:rPr>
        <w:t xml:space="preserve">in terms of number of DRX cycles </w:t>
      </w:r>
      <w:r w:rsidR="00FD6DE8" w:rsidRPr="00FD6DE8">
        <w:rPr>
          <w:color w:val="000000" w:themeColor="text1"/>
          <w:lang w:val="en-GB"/>
        </w:rPr>
        <w:t>received via dedicated signalling</w:t>
      </w:r>
    </w:p>
    <w:p w14:paraId="7DF9C88B" w14:textId="220331CC" w:rsidR="0051429E" w:rsidRPr="003B29C8" w:rsidRDefault="00B17A26" w:rsidP="0051429E">
      <w:pPr>
        <w:rPr>
          <w:lang w:val="en-GB" w:eastAsia="ja-JP"/>
        </w:rPr>
      </w:pPr>
      <w:r>
        <w:rPr>
          <w:lang w:val="en-GB" w:eastAsia="ja-JP"/>
        </w:rPr>
        <w:t xml:space="preserve">Regarding issue 2-3-4 [3],  the evaluation period for RRC_Connected state in terms of DRX cycles, or the time period in case no DRX is used, is configurable by the network in the dedicated signalling. The range may </w:t>
      </w:r>
      <w:r w:rsidR="0051429E">
        <w:rPr>
          <w:lang w:val="en-GB" w:eastAsia="ja-JP"/>
        </w:rPr>
        <w:t>cover scaling factors lower or equal to that for RRC_Idle/RRC_Inactive state, i.e. 2 to 6.</w:t>
      </w:r>
    </w:p>
    <w:p w14:paraId="13C0D4AB" w14:textId="0867BE81" w:rsidR="00DC12FA" w:rsidRPr="00D109A5" w:rsidRDefault="0051429E" w:rsidP="00DC12FA">
      <w:pPr>
        <w:pStyle w:val="RAN4proposal"/>
        <w:ind w:left="1134" w:hanging="1134"/>
      </w:pPr>
      <w:r>
        <w:tab/>
        <w:t>The evaluation period for the Rel-17 stationary criterion i</w:t>
      </w:r>
      <w:r w:rsidRPr="003B29C8">
        <w:t>n RRC_Connected stat</w:t>
      </w:r>
      <w:r>
        <w:t xml:space="preserve">e is configurable by dedicated signalling and covers </w:t>
      </w:r>
      <w:r w:rsidRPr="0051429E">
        <w:t>scaling factors lower or equal to that fo</w:t>
      </w:r>
      <w:r>
        <w:t xml:space="preserve">r </w:t>
      </w:r>
      <w:r w:rsidRPr="0051429E">
        <w:t>RRC_Idle</w:t>
      </w:r>
      <w:r>
        <w:t xml:space="preserve"> </w:t>
      </w:r>
      <w:r w:rsidRPr="0051429E">
        <w:t>/</w:t>
      </w:r>
      <w:r>
        <w:t xml:space="preserve"> </w:t>
      </w:r>
      <w:r w:rsidRPr="00D109A5">
        <w:t>RRC_Inactive state, i.e. 2 to 6.</w:t>
      </w:r>
    </w:p>
    <w:p w14:paraId="55C01C83" w14:textId="4612B84A" w:rsidR="002222F0" w:rsidRPr="00D109A5" w:rsidRDefault="002222F0" w:rsidP="00236512">
      <w:pPr>
        <w:pStyle w:val="RAN4H3"/>
        <w:numPr>
          <w:ilvl w:val="2"/>
          <w:numId w:val="7"/>
        </w:numPr>
        <w:rPr>
          <w:lang w:val="en-GB" w:eastAsia="ja-JP"/>
        </w:rPr>
      </w:pPr>
      <w:r w:rsidRPr="00D109A5">
        <w:rPr>
          <w:lang w:val="en-GB" w:eastAsia="ja-JP"/>
        </w:rPr>
        <w:t>Reporting when configured with CGI reading</w:t>
      </w:r>
    </w:p>
    <w:p w14:paraId="233CB813" w14:textId="144CE230" w:rsidR="00DC12FA" w:rsidRPr="00D109A5" w:rsidRDefault="002222F0" w:rsidP="002222F0">
      <w:pPr>
        <w:spacing w:after="120"/>
        <w:rPr>
          <w:bCs/>
          <w:color w:val="000000" w:themeColor="text1"/>
          <w:lang w:eastAsia="ko-KR"/>
        </w:rPr>
      </w:pPr>
      <w:r w:rsidRPr="00D109A5">
        <w:rPr>
          <w:lang w:val="en-GB" w:eastAsia="ja-JP"/>
        </w:rPr>
        <w:t xml:space="preserve">Regarding issue 2-3-5 [3],  </w:t>
      </w:r>
      <w:r w:rsidR="00DC12FA" w:rsidRPr="00D109A5">
        <w:rPr>
          <w:bCs/>
          <w:color w:val="000000" w:themeColor="text1"/>
          <w:lang w:eastAsia="ko-KR"/>
        </w:rPr>
        <w:t>on the open issue w</w:t>
      </w:r>
      <w:r w:rsidRPr="00D109A5">
        <w:rPr>
          <w:bCs/>
          <w:color w:val="000000" w:themeColor="text1"/>
          <w:lang w:eastAsia="ko-KR"/>
        </w:rPr>
        <w:t>hether UE shall report fulfilment of relaxation when performing CGI reading</w:t>
      </w:r>
      <w:r w:rsidR="00DC12FA" w:rsidRPr="00D109A5">
        <w:rPr>
          <w:bCs/>
          <w:color w:val="000000" w:themeColor="text1"/>
          <w:lang w:eastAsia="ko-KR"/>
        </w:rPr>
        <w:t xml:space="preserve">, in our view the UE should postpone the report in order to reduce the interruption time. For the case whether UE shall report that relaxation criteria are no longer fulfilled, when performing CGI reading, this can be FFS. </w:t>
      </w:r>
    </w:p>
    <w:p w14:paraId="5734BB89" w14:textId="59794435" w:rsidR="002222F0" w:rsidRPr="00D109A5" w:rsidRDefault="002222F0" w:rsidP="006670B8">
      <w:pPr>
        <w:pStyle w:val="RAN4proposal"/>
        <w:ind w:left="1134" w:hanging="1134"/>
        <w:rPr>
          <w:lang w:eastAsia="zh-CN"/>
        </w:rPr>
      </w:pPr>
      <w:r w:rsidRPr="00D109A5">
        <w:rPr>
          <w:lang w:eastAsia="zh-CN"/>
        </w:rPr>
        <w:t>The UE may evaluate the relaxation criteria but shall not report fulfillment of the relaxation criteria if it is performing or configured to perform CGI reading measurements</w:t>
      </w:r>
      <w:r w:rsidR="00DC12FA" w:rsidRPr="00D109A5">
        <w:rPr>
          <w:lang w:eastAsia="zh-CN"/>
        </w:rPr>
        <w:t xml:space="preserve">. </w:t>
      </w:r>
      <w:r w:rsidR="00DC12FA" w:rsidRPr="00D109A5">
        <w:rPr>
          <w:bCs/>
          <w:color w:val="000000" w:themeColor="text1"/>
          <w:lang w:eastAsia="ko-KR"/>
        </w:rPr>
        <w:t>Whether UE shall report that relaxation criteria are no longer fulfilled, when performing CGI reading, can be FFS.</w:t>
      </w:r>
    </w:p>
    <w:p w14:paraId="315605F1" w14:textId="2C01A267" w:rsidR="00236512" w:rsidRPr="00D109A5" w:rsidRDefault="00236512" w:rsidP="00236512">
      <w:pPr>
        <w:pStyle w:val="RAN4H3"/>
        <w:numPr>
          <w:ilvl w:val="2"/>
          <w:numId w:val="7"/>
        </w:numPr>
        <w:rPr>
          <w:lang w:val="en-GB" w:eastAsia="ja-JP"/>
        </w:rPr>
      </w:pPr>
      <w:r w:rsidRPr="00D109A5">
        <w:rPr>
          <w:lang w:val="en-GB" w:eastAsia="ja-JP"/>
        </w:rPr>
        <w:t>Granularity of RRM measurement relaxations</w:t>
      </w:r>
    </w:p>
    <w:p w14:paraId="1083C6AA" w14:textId="78C793F3" w:rsidR="001A5C00" w:rsidRDefault="000850C1" w:rsidP="001A5C00">
      <w:pPr>
        <w:spacing w:before="120"/>
        <w:rPr>
          <w:lang w:val="en-GB" w:eastAsia="ja-JP"/>
        </w:rPr>
      </w:pPr>
      <w:r>
        <w:rPr>
          <w:lang w:val="en-GB" w:eastAsia="ja-JP"/>
        </w:rPr>
        <w:t xml:space="preserve">Regarding issue 2-3-6 [3], </w:t>
      </w:r>
      <w:r w:rsidR="00236512">
        <w:rPr>
          <w:lang w:val="en-GB" w:eastAsia="ja-JP"/>
        </w:rPr>
        <w:t xml:space="preserve">RAN2 #116-e also achieved </w:t>
      </w:r>
      <w:r w:rsidR="00C10B4D">
        <w:rPr>
          <w:lang w:val="en-GB" w:eastAsia="ja-JP"/>
        </w:rPr>
        <w:t xml:space="preserve">following </w:t>
      </w:r>
      <w:r w:rsidR="00236512">
        <w:rPr>
          <w:lang w:val="en-GB" w:eastAsia="ja-JP"/>
        </w:rPr>
        <w:t>agreement (see annex):</w:t>
      </w:r>
    </w:p>
    <w:tbl>
      <w:tblPr>
        <w:tblStyle w:val="TableGrid"/>
        <w:tblW w:w="0" w:type="auto"/>
        <w:tblLook w:val="04A0" w:firstRow="1" w:lastRow="0" w:firstColumn="1" w:lastColumn="0" w:noHBand="0" w:noVBand="1"/>
      </w:tblPr>
      <w:tblGrid>
        <w:gridCol w:w="9617"/>
      </w:tblGrid>
      <w:tr w:rsidR="001A5C00" w14:paraId="315BDC4A" w14:textId="77777777" w:rsidTr="002222F0">
        <w:tc>
          <w:tcPr>
            <w:tcW w:w="9617" w:type="dxa"/>
          </w:tcPr>
          <w:p w14:paraId="2A692C9E" w14:textId="77777777" w:rsidR="001A5C00" w:rsidRPr="00731066" w:rsidRDefault="001A5C00" w:rsidP="002222F0">
            <w:pPr>
              <w:rPr>
                <w:rFonts w:ascii="Arial" w:eastAsiaTheme="minorEastAsia" w:hAnsi="Arial" w:cs="Arial"/>
                <w:b/>
              </w:rPr>
            </w:pPr>
            <w:r w:rsidRPr="003567EA">
              <w:rPr>
                <w:rFonts w:ascii="Arial" w:hAnsi="Arial" w:cs="Arial"/>
                <w:b/>
              </w:rPr>
              <w:t>Agreement in RAN2#11</w:t>
            </w:r>
            <w:r>
              <w:rPr>
                <w:rFonts w:ascii="Arial" w:hAnsi="Arial" w:cs="Arial"/>
                <w:b/>
              </w:rPr>
              <w:t>6</w:t>
            </w:r>
            <w:r w:rsidRPr="003567EA">
              <w:rPr>
                <w:rFonts w:ascii="Arial" w:hAnsi="Arial" w:cs="Arial"/>
                <w:b/>
              </w:rPr>
              <w:t>-e:</w:t>
            </w:r>
          </w:p>
          <w:p w14:paraId="071E52D1" w14:textId="1439028D" w:rsidR="001A5C00" w:rsidRPr="001A5C00" w:rsidRDefault="001A5C00" w:rsidP="00C10B4D">
            <w:pPr>
              <w:pStyle w:val="ListParagraph"/>
              <w:numPr>
                <w:ilvl w:val="0"/>
                <w:numId w:val="33"/>
              </w:numPr>
              <w:spacing w:before="120" w:after="120"/>
              <w:ind w:left="459" w:hanging="283"/>
              <w:contextualSpacing w:val="0"/>
              <w:rPr>
                <w:rFonts w:ascii="Arial" w:eastAsia="SimSun" w:hAnsi="Arial" w:cs="Arial"/>
                <w:bCs/>
                <w:szCs w:val="20"/>
                <w:lang w:eastAsia="ko-KR"/>
              </w:rPr>
            </w:pPr>
            <w:r w:rsidRPr="001A5C00">
              <w:rPr>
                <w:rFonts w:ascii="Arial" w:eastAsia="SimSun" w:hAnsi="Arial" w:cs="Arial"/>
                <w:bCs/>
                <w:szCs w:val="20"/>
                <w:lang w:eastAsia="ko-KR"/>
              </w:rPr>
              <w:t>The granularity of RRM measurement relaxations (i.e. whether it should be specified per beam, per cell or per frequency) should be handled by RAN4</w:t>
            </w:r>
            <w:r>
              <w:rPr>
                <w:rFonts w:ascii="Arial" w:eastAsia="SimSun" w:hAnsi="Arial" w:cs="Arial"/>
                <w:bCs/>
                <w:szCs w:val="20"/>
                <w:lang w:eastAsia="ko-KR"/>
              </w:rPr>
              <w:t>.</w:t>
            </w:r>
          </w:p>
        </w:tc>
      </w:tr>
    </w:tbl>
    <w:p w14:paraId="517A44CC" w14:textId="1F938B80" w:rsidR="00106F17" w:rsidRDefault="00106F17" w:rsidP="00C10B4D">
      <w:pPr>
        <w:spacing w:before="240"/>
        <w:rPr>
          <w:rFonts w:eastAsia="SimSun"/>
          <w:lang w:eastAsia="zh-CN"/>
        </w:rPr>
      </w:pPr>
      <w:r w:rsidRPr="004260EC">
        <w:rPr>
          <w:lang w:eastAsia="ja-JP"/>
        </w:rPr>
        <w:t xml:space="preserve">As discussed </w:t>
      </w:r>
      <w:r w:rsidRPr="00B801E6">
        <w:rPr>
          <w:lang w:eastAsia="ja-JP"/>
        </w:rPr>
        <w:t>by RAN2 [</w:t>
      </w:r>
      <w:r w:rsidR="00B801E6" w:rsidRPr="00B801E6">
        <w:rPr>
          <w:lang w:eastAsia="ja-JP"/>
        </w:rPr>
        <w:t>7</w:t>
      </w:r>
      <w:r w:rsidRPr="00B801E6">
        <w:rPr>
          <w:lang w:eastAsia="ja-JP"/>
        </w:rPr>
        <w:t xml:space="preserve">] and as agreed [4], </w:t>
      </w:r>
      <w:r w:rsidRPr="00B801E6">
        <w:rPr>
          <w:rFonts w:eastAsia="SimSun" w:hint="eastAsia"/>
          <w:lang w:eastAsia="zh-CN"/>
        </w:rPr>
        <w:t>existing</w:t>
      </w:r>
      <w:r w:rsidRPr="004260EC">
        <w:rPr>
          <w:rFonts w:eastAsia="SimSun" w:hint="eastAsia"/>
          <w:lang w:eastAsia="zh-CN"/>
        </w:rPr>
        <w:t xml:space="preserve"> RRM measurement fram</w:t>
      </w:r>
      <w:r w:rsidRPr="004260EC">
        <w:rPr>
          <w:rFonts w:eastAsia="SimSun"/>
          <w:lang w:eastAsia="zh-CN"/>
        </w:rPr>
        <w:t>e</w:t>
      </w:r>
      <w:r w:rsidRPr="004260EC">
        <w:rPr>
          <w:rFonts w:eastAsia="SimSun" w:hint="eastAsia"/>
          <w:lang w:eastAsia="zh-CN"/>
        </w:rPr>
        <w:t>work is to be used</w:t>
      </w:r>
      <w:r w:rsidRPr="004260EC">
        <w:rPr>
          <w:rFonts w:eastAsia="SimSun"/>
          <w:lang w:eastAsia="zh-CN"/>
        </w:rPr>
        <w:t xml:space="preserve"> for Connected state. </w:t>
      </w:r>
      <w:r w:rsidR="004260EC">
        <w:rPr>
          <w:rFonts w:eastAsia="SimSun"/>
          <w:lang w:eastAsia="zh-CN"/>
        </w:rPr>
        <w:t>However, RAN2 also agreed that o</w:t>
      </w:r>
      <w:r w:rsidR="001C73D4" w:rsidRPr="004260EC">
        <w:rPr>
          <w:rFonts w:eastAsia="SimSun"/>
          <w:lang w:eastAsia="zh-CN"/>
        </w:rPr>
        <w:t>ther methods can be considered as well.</w:t>
      </w:r>
      <w:r w:rsidR="00114BAD">
        <w:rPr>
          <w:rFonts w:eastAsia="SimSun"/>
          <w:lang w:eastAsia="zh-CN"/>
        </w:rPr>
        <w:t xml:space="preserve"> Thus,</w:t>
      </w:r>
      <w:r w:rsidRPr="004260EC">
        <w:rPr>
          <w:rFonts w:eastAsia="SimSun"/>
          <w:lang w:eastAsia="zh-CN"/>
        </w:rPr>
        <w:t xml:space="preserve"> the aspect of granularity</w:t>
      </w:r>
      <w:r w:rsidR="004260EC" w:rsidRPr="004260EC">
        <w:rPr>
          <w:rFonts w:eastAsia="SimSun"/>
          <w:lang w:eastAsia="zh-CN"/>
        </w:rPr>
        <w:t xml:space="preserve"> </w:t>
      </w:r>
      <w:r w:rsidR="004260EC" w:rsidRPr="004260EC">
        <w:rPr>
          <w:lang w:val="en-GB" w:eastAsia="ja-JP"/>
        </w:rPr>
        <w:t>of RRM measurement relaxations</w:t>
      </w:r>
      <w:r w:rsidRPr="004260EC">
        <w:rPr>
          <w:rFonts w:eastAsia="SimSun"/>
          <w:lang w:eastAsia="zh-CN"/>
        </w:rPr>
        <w:t xml:space="preserve"> refers </w:t>
      </w:r>
      <w:r w:rsidR="004260EC" w:rsidRPr="004260EC">
        <w:rPr>
          <w:rFonts w:eastAsia="SimSun"/>
          <w:lang w:eastAsia="zh-CN"/>
        </w:rPr>
        <w:t xml:space="preserve">both </w:t>
      </w:r>
      <w:r w:rsidRPr="004260EC">
        <w:rPr>
          <w:rFonts w:eastAsia="SimSun"/>
          <w:lang w:eastAsia="zh-CN"/>
        </w:rPr>
        <w:t xml:space="preserve">to </w:t>
      </w:r>
      <w:r w:rsidR="004260EC" w:rsidRPr="004260EC">
        <w:rPr>
          <w:rFonts w:eastAsia="SimSun"/>
          <w:lang w:eastAsia="zh-CN"/>
        </w:rPr>
        <w:t xml:space="preserve">RRC </w:t>
      </w:r>
      <w:r w:rsidRPr="004260EC">
        <w:rPr>
          <w:rFonts w:eastAsia="SimSun"/>
          <w:lang w:eastAsia="zh-CN"/>
        </w:rPr>
        <w:t xml:space="preserve">Idle/Inactive </w:t>
      </w:r>
      <w:r w:rsidR="004260EC" w:rsidRPr="004260EC">
        <w:rPr>
          <w:rFonts w:eastAsia="SimSun"/>
          <w:lang w:eastAsia="zh-CN"/>
        </w:rPr>
        <w:t>state a</w:t>
      </w:r>
      <w:r w:rsidR="007F48D0" w:rsidRPr="004260EC">
        <w:rPr>
          <w:rFonts w:eastAsia="SimSun"/>
          <w:lang w:eastAsia="zh-CN"/>
        </w:rPr>
        <w:t>nd RRC Connected</w:t>
      </w:r>
      <w:r w:rsidR="004260EC" w:rsidRPr="004260EC">
        <w:rPr>
          <w:rFonts w:eastAsia="SimSun"/>
          <w:lang w:eastAsia="zh-CN"/>
        </w:rPr>
        <w:t xml:space="preserve"> state</w:t>
      </w:r>
      <w:r w:rsidR="007F48D0" w:rsidRPr="004260EC">
        <w:rPr>
          <w:rFonts w:eastAsia="SimSun"/>
          <w:lang w:eastAsia="zh-CN"/>
        </w:rPr>
        <w:t>.</w:t>
      </w:r>
    </w:p>
    <w:p w14:paraId="1A9948E5" w14:textId="60C560B8" w:rsidR="00106F17" w:rsidRPr="00C178C0" w:rsidRDefault="00C10B4D" w:rsidP="00236512">
      <w:pPr>
        <w:rPr>
          <w:rFonts w:eastAsia="SimSun"/>
          <w:lang w:eastAsia="zh-CN"/>
        </w:rPr>
      </w:pPr>
      <w:r>
        <w:rPr>
          <w:rFonts w:eastAsia="SimSun"/>
          <w:lang w:eastAsia="zh-CN"/>
        </w:rPr>
        <w:lastRenderedPageBreak/>
        <w:t xml:space="preserve">At RAN4 #101bis-e, some companies requested to use the existing RRM measurement framework </w:t>
      </w:r>
      <w:r w:rsidR="000850C1">
        <w:rPr>
          <w:rFonts w:eastAsia="SimSun"/>
          <w:lang w:eastAsia="zh-CN"/>
        </w:rPr>
        <w:t xml:space="preserve">for Rel-17 </w:t>
      </w:r>
      <w:r>
        <w:rPr>
          <w:rFonts w:eastAsia="SimSun"/>
          <w:lang w:eastAsia="zh-CN"/>
        </w:rPr>
        <w:t xml:space="preserve">and to not further investigate the RAN2 proposed extensions. </w:t>
      </w:r>
      <w:r w:rsidR="00106F17" w:rsidRPr="00C178C0">
        <w:rPr>
          <w:rFonts w:eastAsia="SimSun"/>
          <w:lang w:eastAsia="zh-CN"/>
        </w:rPr>
        <w:t>In our view, whether to specify further relaxations for specific bad beams, bad cells</w:t>
      </w:r>
      <w:r w:rsidR="00C178C0" w:rsidRPr="00C178C0">
        <w:rPr>
          <w:rFonts w:eastAsia="SimSun"/>
          <w:lang w:eastAsia="zh-CN"/>
        </w:rPr>
        <w:t xml:space="preserve">, </w:t>
      </w:r>
      <w:r w:rsidR="00106F17" w:rsidRPr="00C178C0">
        <w:rPr>
          <w:rFonts w:eastAsia="SimSun"/>
          <w:lang w:eastAsia="zh-CN"/>
        </w:rPr>
        <w:t xml:space="preserve">bad </w:t>
      </w:r>
      <w:r w:rsidR="001C73D4">
        <w:rPr>
          <w:rFonts w:eastAsia="SimSun"/>
          <w:lang w:eastAsia="zh-CN"/>
        </w:rPr>
        <w:t xml:space="preserve">NR </w:t>
      </w:r>
      <w:r w:rsidR="00106F17" w:rsidRPr="00C178C0">
        <w:rPr>
          <w:rFonts w:eastAsia="SimSun"/>
          <w:lang w:eastAsia="zh-CN"/>
        </w:rPr>
        <w:t>frequencies</w:t>
      </w:r>
      <w:r w:rsidR="00C178C0" w:rsidRPr="00C178C0">
        <w:rPr>
          <w:rFonts w:eastAsia="SimSun"/>
          <w:lang w:eastAsia="zh-CN"/>
        </w:rPr>
        <w:t xml:space="preserve"> and/or bad i</w:t>
      </w:r>
      <w:r w:rsidR="00106F17" w:rsidRPr="00C178C0">
        <w:rPr>
          <w:rFonts w:eastAsia="SimSun"/>
          <w:lang w:eastAsia="zh-CN"/>
        </w:rPr>
        <w:t xml:space="preserve">nter-RAT carriers </w:t>
      </w:r>
      <w:r>
        <w:rPr>
          <w:rFonts w:eastAsia="SimSun"/>
          <w:lang w:eastAsia="zh-CN"/>
        </w:rPr>
        <w:t>is a valid point made by RAN2 and can</w:t>
      </w:r>
      <w:r w:rsidR="00106F17" w:rsidRPr="00C178C0">
        <w:rPr>
          <w:rFonts w:eastAsia="SimSun"/>
          <w:lang w:eastAsia="zh-CN"/>
        </w:rPr>
        <w:t xml:space="preserve"> be investigated</w:t>
      </w:r>
      <w:r w:rsidR="000850C1">
        <w:rPr>
          <w:rFonts w:eastAsia="SimSun"/>
          <w:lang w:eastAsia="zh-CN"/>
        </w:rPr>
        <w:t xml:space="preserve"> by RAN4</w:t>
      </w:r>
      <w:r>
        <w:rPr>
          <w:rFonts w:eastAsia="SimSun"/>
          <w:lang w:eastAsia="zh-CN"/>
        </w:rPr>
        <w:t>, although it should be studied for Rel-18 enhancements</w:t>
      </w:r>
      <w:r w:rsidR="000850C1">
        <w:rPr>
          <w:rFonts w:eastAsia="SimSun"/>
          <w:lang w:eastAsia="zh-CN"/>
        </w:rPr>
        <w:t>.</w:t>
      </w:r>
    </w:p>
    <w:p w14:paraId="3BDD7742" w14:textId="5552E613" w:rsidR="006670B8" w:rsidRPr="00D109A5" w:rsidRDefault="00C178C0" w:rsidP="006670B8">
      <w:pPr>
        <w:pStyle w:val="RAN4proposal"/>
        <w:ind w:left="1134" w:hanging="1134"/>
        <w:jc w:val="both"/>
        <w:rPr>
          <w:rFonts w:eastAsia="SimSun"/>
          <w:color w:val="000000" w:themeColor="text1"/>
          <w:szCs w:val="24"/>
          <w:lang w:eastAsia="zh-CN"/>
        </w:rPr>
      </w:pPr>
      <w:r>
        <w:rPr>
          <w:color w:val="000000" w:themeColor="text1"/>
          <w:lang w:val="en-GB"/>
        </w:rPr>
        <w:tab/>
      </w:r>
      <w:r w:rsidRPr="00C178C0">
        <w:rPr>
          <w:color w:val="000000" w:themeColor="text1"/>
          <w:lang w:val="en-GB"/>
        </w:rPr>
        <w:t xml:space="preserve">Whether to </w:t>
      </w:r>
      <w:r w:rsidR="000850C1">
        <w:rPr>
          <w:color w:val="000000" w:themeColor="text1"/>
          <w:lang w:val="en-GB"/>
        </w:rPr>
        <w:t xml:space="preserve">introduce </w:t>
      </w:r>
      <w:r w:rsidR="000850C1" w:rsidRPr="000850C1">
        <w:rPr>
          <w:color w:val="000000" w:themeColor="text1"/>
          <w:lang w:val="en-GB"/>
        </w:rPr>
        <w:t>granularity of RRM measurement relaxations</w:t>
      </w:r>
      <w:r w:rsidR="000850C1">
        <w:rPr>
          <w:color w:val="000000" w:themeColor="text1"/>
          <w:lang w:val="en-GB"/>
        </w:rPr>
        <w:t xml:space="preserve"> by </w:t>
      </w:r>
      <w:r w:rsidRPr="00C178C0">
        <w:rPr>
          <w:color w:val="000000" w:themeColor="text1"/>
          <w:lang w:val="en-GB"/>
        </w:rPr>
        <w:t>specify</w:t>
      </w:r>
      <w:r w:rsidR="000850C1">
        <w:rPr>
          <w:color w:val="000000" w:themeColor="text1"/>
          <w:lang w:val="en-GB"/>
        </w:rPr>
        <w:t>ing</w:t>
      </w:r>
      <w:r w:rsidRPr="00C178C0">
        <w:rPr>
          <w:color w:val="000000" w:themeColor="text1"/>
          <w:lang w:val="en-GB"/>
        </w:rPr>
        <w:t xml:space="preserve"> further </w:t>
      </w:r>
      <w:r w:rsidRPr="00D109A5">
        <w:rPr>
          <w:color w:val="000000" w:themeColor="text1"/>
          <w:lang w:val="en-GB"/>
        </w:rPr>
        <w:t xml:space="preserve">relaxations for specific bad beams, bad cells, bad frequencies and/or bad inter-RAT carriers should be investigated by RAN4 </w:t>
      </w:r>
      <w:r w:rsidR="000850C1" w:rsidRPr="00D109A5">
        <w:rPr>
          <w:color w:val="000000" w:themeColor="text1"/>
          <w:lang w:val="en-GB"/>
        </w:rPr>
        <w:t>for Rel-18 enhancements</w:t>
      </w:r>
      <w:r w:rsidRPr="00D109A5">
        <w:rPr>
          <w:color w:val="000000" w:themeColor="text1"/>
          <w:lang w:val="en-GB"/>
        </w:rPr>
        <w:t>.</w:t>
      </w:r>
      <w:r w:rsidR="005B2A2B" w:rsidRPr="00D109A5">
        <w:rPr>
          <w:rFonts w:eastAsia="SimSun"/>
          <w:color w:val="000000" w:themeColor="text1"/>
          <w:szCs w:val="24"/>
          <w:lang w:eastAsia="zh-CN"/>
        </w:rPr>
        <w:t xml:space="preserve"> </w:t>
      </w:r>
    </w:p>
    <w:p w14:paraId="443E6A43" w14:textId="71EAFA29" w:rsidR="006670B8" w:rsidRPr="00D109A5" w:rsidRDefault="006670B8" w:rsidP="006670B8">
      <w:pPr>
        <w:pStyle w:val="RAN4H3"/>
        <w:numPr>
          <w:ilvl w:val="2"/>
          <w:numId w:val="7"/>
        </w:numPr>
        <w:rPr>
          <w:lang w:val="en-GB" w:eastAsia="ja-JP"/>
        </w:rPr>
      </w:pPr>
      <w:r w:rsidRPr="00D109A5">
        <w:rPr>
          <w:lang w:val="en-GB" w:eastAsia="ja-JP"/>
        </w:rPr>
        <w:t>RAN2 impact on measurement requirements design in RAN4</w:t>
      </w:r>
    </w:p>
    <w:p w14:paraId="0009BCCB" w14:textId="622CAF96" w:rsidR="006670B8" w:rsidRPr="006670B8" w:rsidRDefault="006670B8" w:rsidP="006670B8">
      <w:pPr>
        <w:rPr>
          <w:lang w:eastAsia="zh-CN"/>
        </w:rPr>
      </w:pPr>
      <w:r w:rsidRPr="006670B8">
        <w:rPr>
          <w:lang w:val="en-GB" w:eastAsia="ja-JP"/>
        </w:rPr>
        <w:t xml:space="preserve">Regarding issue 2-3-7 [3], </w:t>
      </w:r>
      <w:r w:rsidRPr="006670B8">
        <w:rPr>
          <w:bCs/>
          <w:color w:val="000000" w:themeColor="text1"/>
          <w:lang w:eastAsia="ko-KR"/>
        </w:rPr>
        <w:t xml:space="preserve">RAN2 agreements affecting RAN4 measurement requirements design in RRC_Connected state are observed to be available. Thus, RAN4 can proceed with normative work for NC measurement relaxations also for RRC_Connected state. </w:t>
      </w:r>
    </w:p>
    <w:p w14:paraId="1A68BC10" w14:textId="15717E8F" w:rsidR="006670B8" w:rsidRPr="006670B8" w:rsidRDefault="006670B8" w:rsidP="006670B8">
      <w:pPr>
        <w:pStyle w:val="RAN4proposal"/>
        <w:ind w:left="1134" w:hanging="1134"/>
        <w:rPr>
          <w:lang w:eastAsia="zh-CN"/>
        </w:rPr>
      </w:pPr>
      <w:r w:rsidRPr="006670B8">
        <w:rPr>
          <w:lang w:eastAsia="ko-KR"/>
        </w:rPr>
        <w:t xml:space="preserve">RAN4 can proceed with normative work </w:t>
      </w:r>
      <w:r>
        <w:rPr>
          <w:lang w:eastAsia="ko-KR"/>
        </w:rPr>
        <w:t xml:space="preserve">for NC measurement relaxations </w:t>
      </w:r>
      <w:r w:rsidRPr="006670B8">
        <w:rPr>
          <w:lang w:eastAsia="ko-KR"/>
        </w:rPr>
        <w:t>also for RRC_Connected state.</w:t>
      </w:r>
    </w:p>
    <w:p w14:paraId="1DFB959B" w14:textId="77777777" w:rsidR="008231C4" w:rsidRPr="002A10DE" w:rsidRDefault="008231C4" w:rsidP="008A163C">
      <w:pPr>
        <w:pStyle w:val="RAN4H1"/>
        <w:numPr>
          <w:ilvl w:val="0"/>
          <w:numId w:val="7"/>
        </w:numPr>
      </w:pPr>
      <w:r w:rsidRPr="002A10DE">
        <w:t>Conclusion</w:t>
      </w:r>
    </w:p>
    <w:p w14:paraId="707080B4" w14:textId="33DEF34A" w:rsidR="00DC6727" w:rsidRPr="00975264" w:rsidRDefault="008231C4" w:rsidP="00975264">
      <w:pPr>
        <w:jc w:val="both"/>
        <w:rPr>
          <w:color w:val="FF0000"/>
          <w:lang w:val="en-GB"/>
        </w:rPr>
      </w:pPr>
      <w:r w:rsidRPr="002A10DE">
        <w:rPr>
          <w:color w:val="000000" w:themeColor="text1"/>
          <w:lang w:val="en-GB"/>
        </w:rPr>
        <w:t>This contribution</w:t>
      </w:r>
      <w:r w:rsidR="00902291" w:rsidRPr="002A10DE">
        <w:rPr>
          <w:color w:val="000000" w:themeColor="text1"/>
          <w:lang w:val="en-GB"/>
        </w:rPr>
        <w:t xml:space="preserve"> </w:t>
      </w:r>
      <w:r w:rsidR="00D535C8" w:rsidRPr="002A10DE">
        <w:rPr>
          <w:color w:val="000000" w:themeColor="text1"/>
          <w:lang w:val="en-GB"/>
        </w:rPr>
        <w:t>provid</w:t>
      </w:r>
      <w:r w:rsidR="002A10DE" w:rsidRPr="002A10DE">
        <w:rPr>
          <w:color w:val="000000" w:themeColor="text1"/>
          <w:lang w:val="en-GB"/>
        </w:rPr>
        <w:t>es</w:t>
      </w:r>
      <w:r w:rsidR="00D535C8" w:rsidRPr="002A10DE">
        <w:rPr>
          <w:color w:val="000000" w:themeColor="text1"/>
          <w:lang w:val="en-GB"/>
        </w:rPr>
        <w:t xml:space="preserve"> our view on </w:t>
      </w:r>
      <w:r w:rsidR="00975264">
        <w:rPr>
          <w:noProof/>
          <w:color w:val="000000" w:themeColor="text1"/>
          <w:lang w:val="en-GB" w:eastAsia="en-GB"/>
        </w:rPr>
        <w:t>open RAN4 issues related to</w:t>
      </w:r>
      <w:r w:rsidR="00975264" w:rsidRPr="00E42AAA">
        <w:rPr>
          <w:noProof/>
          <w:color w:val="000000" w:themeColor="text1"/>
          <w:lang w:val="en-GB" w:eastAsia="en-GB"/>
        </w:rPr>
        <w:t xml:space="preserve"> RRM measurement relaxation.</w:t>
      </w:r>
    </w:p>
    <w:p w14:paraId="6647D883" w14:textId="62BA5BAF" w:rsidR="008A1248" w:rsidRPr="008A1248" w:rsidRDefault="00F472F6" w:rsidP="008A1248">
      <w:pPr>
        <w:rPr>
          <w:color w:val="000000" w:themeColor="text1"/>
          <w:lang w:val="en-GB"/>
        </w:rPr>
      </w:pPr>
      <w:r w:rsidRPr="002A10DE">
        <w:rPr>
          <w:lang w:val="en-GB"/>
        </w:rPr>
        <w:t>The following proposal</w:t>
      </w:r>
      <w:r w:rsidR="00975264">
        <w:rPr>
          <w:lang w:val="en-GB"/>
        </w:rPr>
        <w:t>s</w:t>
      </w:r>
      <w:r w:rsidRPr="002A10DE">
        <w:rPr>
          <w:lang w:val="en-GB"/>
        </w:rPr>
        <w:t xml:space="preserve"> </w:t>
      </w:r>
      <w:r w:rsidR="00975264">
        <w:rPr>
          <w:lang w:val="en-GB"/>
        </w:rPr>
        <w:t>are</w:t>
      </w:r>
      <w:r w:rsidRPr="002A10DE">
        <w:rPr>
          <w:lang w:val="en-GB"/>
        </w:rPr>
        <w:t xml:space="preserve"> made: </w:t>
      </w:r>
    </w:p>
    <w:p w14:paraId="54F4300D" w14:textId="2DC77E5F" w:rsidR="008A1248" w:rsidRPr="008A1248" w:rsidRDefault="008A1248" w:rsidP="008A1248">
      <w:pPr>
        <w:pStyle w:val="RAN4proposal"/>
        <w:numPr>
          <w:ilvl w:val="0"/>
          <w:numId w:val="27"/>
        </w:numPr>
        <w:ind w:left="1134" w:hanging="1134"/>
        <w:jc w:val="both"/>
        <w:rPr>
          <w:rFonts w:eastAsia="SimSun"/>
          <w:bCs/>
          <w:lang w:val="en-GB" w:eastAsia="ja-JP"/>
        </w:rPr>
      </w:pPr>
      <w:r w:rsidRPr="008A1248">
        <w:rPr>
          <w:color w:val="FF0000"/>
          <w:lang w:val="en-GB"/>
        </w:rPr>
        <w:tab/>
      </w:r>
      <w:r w:rsidR="00EB2571" w:rsidRPr="00085CDE">
        <w:rPr>
          <w:color w:val="000000" w:themeColor="text1"/>
          <w:lang w:val="en-GB"/>
        </w:rPr>
        <w:t>RAN4 to not consider scenarios 8</w:t>
      </w:r>
      <w:r w:rsidR="00EB2571">
        <w:rPr>
          <w:color w:val="000000" w:themeColor="text1"/>
          <w:lang w:val="en-GB"/>
        </w:rPr>
        <w:t xml:space="preserve"> but consider scenarios</w:t>
      </w:r>
      <w:r w:rsidR="00EB2571" w:rsidRPr="00085CDE">
        <w:rPr>
          <w:color w:val="000000" w:themeColor="text1"/>
          <w:lang w:val="en-GB"/>
        </w:rPr>
        <w:t xml:space="preserve"> 10 and 11 </w:t>
      </w:r>
      <w:r w:rsidR="00EB2571">
        <w:rPr>
          <w:color w:val="000000" w:themeColor="text1"/>
          <w:lang w:val="en-GB"/>
        </w:rPr>
        <w:t>in case both</w:t>
      </w:r>
      <w:r w:rsidR="00EB2571" w:rsidRPr="00085CDE">
        <w:rPr>
          <w:color w:val="000000" w:themeColor="text1"/>
          <w:lang w:val="en-GB"/>
        </w:rPr>
        <w:t xml:space="preserve"> Rel-16 and Rel-17 relaxation criteria </w:t>
      </w:r>
      <w:r w:rsidR="00EB2571">
        <w:rPr>
          <w:color w:val="000000" w:themeColor="text1"/>
          <w:lang w:val="en-GB"/>
        </w:rPr>
        <w:t xml:space="preserve">are configured </w:t>
      </w:r>
      <w:r w:rsidR="00EB2571" w:rsidRPr="00085CDE">
        <w:rPr>
          <w:color w:val="000000" w:themeColor="text1"/>
          <w:lang w:val="en-GB"/>
        </w:rPr>
        <w:t xml:space="preserve">for NC measurement relaxations </w:t>
      </w:r>
      <w:r w:rsidR="00EB2571">
        <w:rPr>
          <w:color w:val="000000" w:themeColor="text1"/>
          <w:lang w:val="en-GB"/>
        </w:rPr>
        <w:t xml:space="preserve">in Idle/Inactive state. </w:t>
      </w:r>
    </w:p>
    <w:p w14:paraId="4D1F7F7E" w14:textId="15ACB26E" w:rsidR="008A1248" w:rsidRPr="008A1248" w:rsidRDefault="008A1248" w:rsidP="008A1248">
      <w:pPr>
        <w:pStyle w:val="RAN4proposal"/>
        <w:ind w:left="1134" w:hanging="1134"/>
        <w:jc w:val="both"/>
        <w:rPr>
          <w:rFonts w:eastAsia="SimSun"/>
          <w:bCs/>
          <w:lang w:val="en-GB" w:eastAsia="ja-JP"/>
        </w:rPr>
      </w:pPr>
      <w:r w:rsidRPr="00417FB6">
        <w:rPr>
          <w:color w:val="FF0000"/>
          <w:lang w:val="en-GB"/>
        </w:rPr>
        <w:tab/>
      </w:r>
      <w:r w:rsidR="00EB2571" w:rsidRPr="000C51A7">
        <w:rPr>
          <w:color w:val="000000" w:themeColor="text1"/>
          <w:lang w:val="en-GB"/>
        </w:rPr>
        <w:t xml:space="preserve">In case multiple </w:t>
      </w:r>
      <w:r w:rsidR="00EB2571">
        <w:rPr>
          <w:color w:val="000000" w:themeColor="text1"/>
          <w:lang w:val="en-GB"/>
        </w:rPr>
        <w:t>relaxation criteria of Rel-16 and Rel-17 are satisfied in Idle/Inactive state, i.e. for scenario 6, 9, 10 or 11</w:t>
      </w:r>
      <w:r w:rsidR="00EB2571" w:rsidRPr="006F3BB5">
        <w:t>, UE is allowed to meet the requirements that are most relaxed out of Rel-16 and Rel-17 requirements.</w:t>
      </w:r>
      <w:r w:rsidR="00EB2571">
        <w:rPr>
          <w:color w:val="000000" w:themeColor="text1"/>
          <w:lang w:val="en-GB"/>
        </w:rPr>
        <w:t xml:space="preserve">  </w:t>
      </w:r>
      <w:r w:rsidR="00EB2571" w:rsidRPr="00417FB6">
        <w:rPr>
          <w:color w:val="000000" w:themeColor="text1"/>
          <w:lang w:val="en-GB"/>
        </w:rPr>
        <w:t xml:space="preserve"> </w:t>
      </w:r>
    </w:p>
    <w:p w14:paraId="44B1080C" w14:textId="77777777" w:rsidR="00EB2571" w:rsidRDefault="008A1248" w:rsidP="00EB2571">
      <w:pPr>
        <w:pStyle w:val="RAN4proposal"/>
        <w:ind w:left="1134" w:hanging="1134"/>
        <w:rPr>
          <w:lang w:eastAsia="ja-JP"/>
        </w:rPr>
      </w:pPr>
      <w:r w:rsidRPr="00417FB6">
        <w:rPr>
          <w:color w:val="FF0000"/>
          <w:lang w:val="en-GB"/>
        </w:rPr>
        <w:tab/>
      </w:r>
      <w:r w:rsidR="00EB2571">
        <w:rPr>
          <w:lang w:eastAsia="ja-JP"/>
        </w:rPr>
        <w:t xml:space="preserve">Select scaling factor K=6 when </w:t>
      </w:r>
      <w:r w:rsidR="00EB2571" w:rsidRPr="00644ADE">
        <w:rPr>
          <w:lang w:val="en-GB" w:eastAsia="ja-JP"/>
        </w:rPr>
        <w:t>Rel-17 single criteria (stationary) is satisfied</w:t>
      </w:r>
      <w:r w:rsidR="00EB2571">
        <w:rPr>
          <w:lang w:val="en-GB" w:eastAsia="ja-JP"/>
        </w:rPr>
        <w:t>.</w:t>
      </w:r>
    </w:p>
    <w:p w14:paraId="505F1874" w14:textId="1AD2C069" w:rsidR="00C178C0" w:rsidRPr="00EB2571" w:rsidRDefault="00EB2571" w:rsidP="00EB2571">
      <w:pPr>
        <w:pStyle w:val="RAN4proposal"/>
        <w:ind w:left="1134" w:hanging="1134"/>
        <w:rPr>
          <w:lang w:val="en-GB" w:eastAsia="ja-JP"/>
        </w:rPr>
      </w:pPr>
      <w:r>
        <w:rPr>
          <w:color w:val="FF0000"/>
          <w:lang w:val="en-GB"/>
        </w:rPr>
        <w:tab/>
      </w:r>
      <w:r w:rsidRPr="00EB2571">
        <w:rPr>
          <w:color w:val="000000" w:themeColor="text1"/>
          <w:lang w:val="en-GB"/>
        </w:rPr>
        <w:t>S</w:t>
      </w:r>
      <w:r w:rsidRPr="00EB2571">
        <w:rPr>
          <w:color w:val="000000" w:themeColor="text1"/>
          <w:lang w:eastAsia="ja-JP"/>
        </w:rPr>
        <w:t>ele</w:t>
      </w:r>
      <w:r>
        <w:rPr>
          <w:lang w:eastAsia="ja-JP"/>
        </w:rPr>
        <w:t xml:space="preserve">ct fixed long measurement period T=2 h </w:t>
      </w:r>
      <w:r w:rsidRPr="0090560A">
        <w:rPr>
          <w:lang w:eastAsia="ja-JP"/>
        </w:rPr>
        <w:t>when both Rel-17 criteria are satisfied</w:t>
      </w:r>
      <w:r>
        <w:rPr>
          <w:lang w:val="en-GB" w:eastAsia="ja-JP"/>
        </w:rPr>
        <w:t>.</w:t>
      </w:r>
    </w:p>
    <w:p w14:paraId="79F40FDC" w14:textId="6FDFAA01" w:rsidR="00EB2571" w:rsidRPr="00C26165" w:rsidRDefault="00C178C0" w:rsidP="00EB2571">
      <w:pPr>
        <w:pStyle w:val="RAN4proposal"/>
        <w:ind w:left="1134" w:hanging="1134"/>
        <w:rPr>
          <w:color w:val="000000" w:themeColor="text1"/>
          <w:lang w:val="en-GB"/>
        </w:rPr>
      </w:pPr>
      <w:r w:rsidRPr="00157D78">
        <w:rPr>
          <w:color w:val="FF0000"/>
          <w:lang w:val="en-GB"/>
        </w:rPr>
        <w:tab/>
      </w:r>
      <w:r w:rsidR="00EB2571" w:rsidRPr="006F3BB5">
        <w:rPr>
          <w:color w:val="000000" w:themeColor="text1"/>
          <w:lang w:val="en-GB"/>
        </w:rPr>
        <w:t>RAN4 to wait on RAN2’s feedback regarding methodology related to higher priority inter-frequency layers for measurement relaxation.</w:t>
      </w:r>
    </w:p>
    <w:p w14:paraId="5C11F830" w14:textId="3AD56CD6" w:rsidR="00C178C0" w:rsidRDefault="00CE011A" w:rsidP="00C178C0">
      <w:pPr>
        <w:pStyle w:val="RAN4proposal"/>
        <w:spacing w:before="120"/>
        <w:ind w:left="1134" w:hanging="1134"/>
        <w:jc w:val="both"/>
        <w:rPr>
          <w:rFonts w:eastAsia="SimSun"/>
          <w:color w:val="000000" w:themeColor="text1"/>
          <w:szCs w:val="24"/>
          <w:lang w:eastAsia="zh-CN"/>
        </w:rPr>
      </w:pPr>
      <w:r>
        <w:rPr>
          <w:color w:val="000000" w:themeColor="text1"/>
          <w:lang w:val="en-GB"/>
        </w:rPr>
        <w:tab/>
        <w:t xml:space="preserve">For </w:t>
      </w:r>
      <w:r>
        <w:rPr>
          <w:rFonts w:eastAsia="SimSun"/>
          <w:color w:val="000000" w:themeColor="text1"/>
          <w:szCs w:val="24"/>
          <w:lang w:eastAsia="zh-CN"/>
        </w:rPr>
        <w:t>RRC_</w:t>
      </w:r>
      <w:r w:rsidRPr="003E3094">
        <w:rPr>
          <w:rFonts w:eastAsia="SimSun"/>
          <w:color w:val="000000" w:themeColor="text1"/>
          <w:szCs w:val="24"/>
          <w:lang w:eastAsia="zh-CN"/>
        </w:rPr>
        <w:t>Connected state</w:t>
      </w:r>
      <w:r>
        <w:rPr>
          <w:rFonts w:eastAsia="SimSun"/>
          <w:color w:val="000000" w:themeColor="text1"/>
          <w:szCs w:val="24"/>
          <w:lang w:eastAsia="zh-CN"/>
        </w:rPr>
        <w:t xml:space="preserve">, </w:t>
      </w:r>
      <w:r w:rsidRPr="006F3BB5">
        <w:rPr>
          <w:color w:val="000000" w:themeColor="text1"/>
          <w:lang w:val="en-GB"/>
        </w:rPr>
        <w:t xml:space="preserve">RAN4 to </w:t>
      </w:r>
      <w:r>
        <w:rPr>
          <w:color w:val="000000" w:themeColor="text1"/>
          <w:lang w:val="en-GB"/>
        </w:rPr>
        <w:t xml:space="preserve">only </w:t>
      </w:r>
      <w:r w:rsidRPr="003E3094">
        <w:rPr>
          <w:rFonts w:eastAsia="SimSun"/>
          <w:color w:val="000000" w:themeColor="text1"/>
          <w:szCs w:val="24"/>
          <w:lang w:eastAsia="zh-CN"/>
        </w:rPr>
        <w:t xml:space="preserve">consider </w:t>
      </w:r>
      <w:r>
        <w:rPr>
          <w:rFonts w:eastAsia="SimSun"/>
          <w:color w:val="000000" w:themeColor="text1"/>
          <w:szCs w:val="24"/>
          <w:lang w:eastAsia="zh-CN"/>
        </w:rPr>
        <w:t xml:space="preserve">the </w:t>
      </w:r>
      <w:r w:rsidRPr="003E3094">
        <w:rPr>
          <w:rFonts w:eastAsia="SimSun"/>
          <w:color w:val="000000" w:themeColor="text1"/>
          <w:szCs w:val="24"/>
          <w:lang w:eastAsia="zh-CN"/>
        </w:rPr>
        <w:t>scenario</w:t>
      </w:r>
      <w:r>
        <w:rPr>
          <w:rFonts w:eastAsia="SimSun"/>
          <w:color w:val="000000" w:themeColor="text1"/>
          <w:szCs w:val="24"/>
          <w:lang w:eastAsia="zh-CN"/>
        </w:rPr>
        <w:t xml:space="preserve">, where </w:t>
      </w:r>
      <w:r w:rsidRPr="003E3094">
        <w:rPr>
          <w:rFonts w:eastAsia="SimSun"/>
          <w:color w:val="000000" w:themeColor="text1"/>
          <w:szCs w:val="24"/>
          <w:lang w:eastAsia="zh-CN"/>
        </w:rPr>
        <w:t xml:space="preserve">Rel-17 stationary </w:t>
      </w:r>
      <w:r>
        <w:rPr>
          <w:rFonts w:eastAsia="SimSun"/>
          <w:color w:val="000000" w:themeColor="text1"/>
          <w:szCs w:val="24"/>
          <w:lang w:eastAsia="zh-CN"/>
        </w:rPr>
        <w:t xml:space="preserve">criterion alone is </w:t>
      </w:r>
      <w:r w:rsidRPr="003E3094">
        <w:rPr>
          <w:rFonts w:eastAsia="SimSun"/>
          <w:color w:val="000000" w:themeColor="text1"/>
          <w:szCs w:val="24"/>
          <w:lang w:eastAsia="zh-CN"/>
        </w:rPr>
        <w:t>configured</w:t>
      </w:r>
      <w:r>
        <w:rPr>
          <w:rFonts w:eastAsia="SimSun"/>
          <w:color w:val="000000" w:themeColor="text1"/>
          <w:szCs w:val="24"/>
          <w:lang w:eastAsia="zh-CN"/>
        </w:rPr>
        <w:t>, for NC measurement relaxation.</w:t>
      </w:r>
    </w:p>
    <w:p w14:paraId="77FE1AD4" w14:textId="4F875725" w:rsidR="004F7D97" w:rsidRDefault="004F7D97" w:rsidP="004F7D97">
      <w:pPr>
        <w:pStyle w:val="RAN4proposal"/>
        <w:spacing w:before="120"/>
        <w:ind w:left="1134" w:hanging="1134"/>
        <w:jc w:val="both"/>
        <w:rPr>
          <w:color w:val="000000" w:themeColor="text1"/>
          <w:lang w:val="en-GB"/>
        </w:rPr>
      </w:pPr>
      <w:r w:rsidRPr="00FD6DE8">
        <w:rPr>
          <w:color w:val="FF0000"/>
          <w:lang w:val="en-GB"/>
        </w:rPr>
        <w:tab/>
      </w:r>
      <w:r w:rsidRPr="003B29C8">
        <w:rPr>
          <w:color w:val="000000" w:themeColor="text1"/>
          <w:lang w:val="en-GB"/>
        </w:rPr>
        <w:t xml:space="preserve">When entering RRC_Connected state, the UE should move to non-relaxed measurement mode and check whether the </w:t>
      </w:r>
      <w:r w:rsidR="00B17A26">
        <w:rPr>
          <w:color w:val="000000" w:themeColor="text1"/>
          <w:lang w:val="en-GB"/>
        </w:rPr>
        <w:t xml:space="preserve">Rel-17 </w:t>
      </w:r>
      <w:r w:rsidR="00B17A26" w:rsidRPr="003B29C8">
        <w:rPr>
          <w:color w:val="000000" w:themeColor="text1"/>
          <w:lang w:val="en-GB"/>
        </w:rPr>
        <w:t xml:space="preserve">stationary criterion </w:t>
      </w:r>
      <w:r w:rsidR="00B17A26">
        <w:rPr>
          <w:lang w:val="en-GB" w:eastAsia="ja-JP"/>
        </w:rPr>
        <w:t xml:space="preserve">configured in RRC_Connected state </w:t>
      </w:r>
      <w:r w:rsidRPr="003B29C8">
        <w:rPr>
          <w:color w:val="000000" w:themeColor="text1"/>
          <w:lang w:val="en-GB"/>
        </w:rPr>
        <w:t>is satisfied.</w:t>
      </w:r>
    </w:p>
    <w:p w14:paraId="28BD0F3B" w14:textId="05958B71" w:rsidR="004F7D97" w:rsidRPr="0051429E" w:rsidRDefault="004F7D97" w:rsidP="004F7D97">
      <w:pPr>
        <w:pStyle w:val="RAN4proposal"/>
        <w:spacing w:before="120"/>
        <w:ind w:left="1134" w:hanging="1134"/>
        <w:jc w:val="both"/>
        <w:rPr>
          <w:lang w:val="en-GB" w:eastAsia="ja-JP"/>
        </w:rPr>
      </w:pPr>
      <w:r w:rsidRPr="003B29C8">
        <w:rPr>
          <w:color w:val="000000" w:themeColor="text1"/>
          <w:lang w:val="en-GB"/>
        </w:rPr>
        <w:tab/>
        <w:t xml:space="preserve">In RRC_Connected state, the UE applies </w:t>
      </w:r>
      <w:r w:rsidRPr="003B29C8">
        <w:rPr>
          <w:color w:val="000000" w:themeColor="text1"/>
          <w:lang w:val="en-GB" w:eastAsia="ja-JP"/>
        </w:rPr>
        <w:t>the same relaxation method</w:t>
      </w:r>
      <w:r w:rsidRPr="003B29C8">
        <w:rPr>
          <w:color w:val="000000" w:themeColor="text1"/>
          <w:lang w:val="en-GB"/>
        </w:rPr>
        <w:t xml:space="preserve"> as in </w:t>
      </w:r>
      <w:r w:rsidRPr="00FD6DE8">
        <w:rPr>
          <w:color w:val="000000" w:themeColor="text1"/>
          <w:lang w:val="en-GB"/>
        </w:rPr>
        <w:t xml:space="preserve">Idle / Inactive </w:t>
      </w:r>
      <w:r>
        <w:rPr>
          <w:color w:val="000000" w:themeColor="text1"/>
          <w:lang w:val="en-GB"/>
        </w:rPr>
        <w:t xml:space="preserve">state </w:t>
      </w:r>
      <w:r w:rsidRPr="00FD6DE8">
        <w:rPr>
          <w:color w:val="000000" w:themeColor="text1"/>
          <w:lang w:val="en-GB"/>
        </w:rPr>
        <w:t xml:space="preserve">in case the </w:t>
      </w:r>
      <w:r>
        <w:rPr>
          <w:color w:val="000000" w:themeColor="text1"/>
          <w:lang w:val="en-GB"/>
        </w:rPr>
        <w:t xml:space="preserve">Rel-17 </w:t>
      </w:r>
      <w:r w:rsidRPr="00FD6DE8">
        <w:rPr>
          <w:color w:val="000000" w:themeColor="text1"/>
          <w:lang w:val="en-GB"/>
        </w:rPr>
        <w:t>stationary criterion is satisfied, i.e. the scaling</w:t>
      </w:r>
      <w:r>
        <w:rPr>
          <w:color w:val="000000" w:themeColor="text1"/>
          <w:lang w:val="en-GB"/>
        </w:rPr>
        <w:t xml:space="preserve"> </w:t>
      </w:r>
      <w:r w:rsidRPr="00FD6DE8">
        <w:rPr>
          <w:color w:val="000000" w:themeColor="text1"/>
          <w:lang w:val="en-GB"/>
        </w:rPr>
        <w:t>factor</w:t>
      </w:r>
      <w:r>
        <w:rPr>
          <w:color w:val="000000" w:themeColor="text1"/>
          <w:lang w:val="en-GB"/>
        </w:rPr>
        <w:t>-</w:t>
      </w:r>
      <w:r w:rsidRPr="00FD6DE8">
        <w:rPr>
          <w:color w:val="000000" w:themeColor="text1"/>
          <w:lang w:val="en-GB"/>
        </w:rPr>
        <w:t>based NC measurement relaxation using the scaling</w:t>
      </w:r>
      <w:r>
        <w:rPr>
          <w:color w:val="000000" w:themeColor="text1"/>
          <w:lang w:val="en-GB"/>
        </w:rPr>
        <w:t xml:space="preserve"> </w:t>
      </w:r>
      <w:r w:rsidRPr="00FD6DE8">
        <w:rPr>
          <w:color w:val="000000" w:themeColor="text1"/>
          <w:lang w:val="en-GB"/>
        </w:rPr>
        <w:t xml:space="preserve">factor </w:t>
      </w:r>
      <w:r>
        <w:rPr>
          <w:color w:val="000000" w:themeColor="text1"/>
          <w:lang w:val="en-GB"/>
        </w:rPr>
        <w:t xml:space="preserve">in terms of number of DRX cycles </w:t>
      </w:r>
      <w:r w:rsidRPr="00FD6DE8">
        <w:rPr>
          <w:color w:val="000000" w:themeColor="text1"/>
          <w:lang w:val="en-GB"/>
        </w:rPr>
        <w:t>received via dedicated signalling.</w:t>
      </w:r>
    </w:p>
    <w:p w14:paraId="5CABEAAD" w14:textId="63DA4DD0" w:rsidR="0051429E" w:rsidRPr="0051429E" w:rsidRDefault="00C178C0" w:rsidP="0051429E">
      <w:pPr>
        <w:pStyle w:val="RAN4proposal"/>
        <w:spacing w:before="120"/>
        <w:ind w:left="1134" w:hanging="1134"/>
        <w:jc w:val="both"/>
      </w:pPr>
      <w:r w:rsidRPr="00157D78">
        <w:rPr>
          <w:color w:val="FF0000"/>
          <w:lang w:val="en-GB"/>
        </w:rPr>
        <w:tab/>
      </w:r>
      <w:r w:rsidR="0051429E">
        <w:t>The evaluation period for the Rel-17 stationary criterion i</w:t>
      </w:r>
      <w:r w:rsidR="0051429E" w:rsidRPr="003B29C8">
        <w:t>n RRC_Connected stat</w:t>
      </w:r>
      <w:r w:rsidR="0051429E">
        <w:t xml:space="preserve">e is configurable by dedicated signalling and covers </w:t>
      </w:r>
      <w:r w:rsidR="0051429E" w:rsidRPr="0051429E">
        <w:t>scaling factors lower or equal to that fo</w:t>
      </w:r>
      <w:r w:rsidR="0051429E">
        <w:t xml:space="preserve">r </w:t>
      </w:r>
      <w:r w:rsidR="0051429E" w:rsidRPr="0051429E">
        <w:t>RRC_Idle</w:t>
      </w:r>
      <w:r w:rsidR="0051429E">
        <w:t xml:space="preserve"> </w:t>
      </w:r>
      <w:r w:rsidR="0051429E" w:rsidRPr="0051429E">
        <w:t>/</w:t>
      </w:r>
      <w:r w:rsidR="0051429E">
        <w:t xml:space="preserve"> </w:t>
      </w:r>
      <w:r w:rsidR="0051429E" w:rsidRPr="0051429E">
        <w:t>RRC_Inactive state, i.e. 2 to 6.</w:t>
      </w:r>
    </w:p>
    <w:p w14:paraId="044AEA1D" w14:textId="4FE542F1" w:rsidR="00C178C0" w:rsidRPr="006670B8" w:rsidRDefault="00C178C0" w:rsidP="006670B8">
      <w:pPr>
        <w:pStyle w:val="RAN4proposal"/>
        <w:ind w:left="1134" w:hanging="1134"/>
        <w:rPr>
          <w:lang w:eastAsia="zh-CN"/>
        </w:rPr>
      </w:pPr>
      <w:r w:rsidRPr="00FD6DE8">
        <w:rPr>
          <w:color w:val="FF0000"/>
          <w:lang w:val="en-GB"/>
        </w:rPr>
        <w:tab/>
      </w:r>
      <w:r w:rsidR="006670B8" w:rsidRPr="00DC12FA">
        <w:rPr>
          <w:lang w:eastAsia="zh-CN"/>
        </w:rPr>
        <w:t xml:space="preserve">The UE may evaluate the relaxation </w:t>
      </w:r>
      <w:r w:rsidR="002D56FA" w:rsidRPr="00DC12FA">
        <w:rPr>
          <w:lang w:eastAsia="zh-CN"/>
        </w:rPr>
        <w:t>criteria but</w:t>
      </w:r>
      <w:r w:rsidR="006670B8" w:rsidRPr="00DC12FA">
        <w:rPr>
          <w:lang w:eastAsia="zh-CN"/>
        </w:rPr>
        <w:t xml:space="preserve"> shall not report fulfillment of the relaxation criteria if it is performing or configured to perform CGI reading measurements</w:t>
      </w:r>
      <w:r w:rsidR="006670B8">
        <w:rPr>
          <w:lang w:eastAsia="zh-CN"/>
        </w:rPr>
        <w:t xml:space="preserve">. </w:t>
      </w:r>
      <w:r w:rsidR="006670B8">
        <w:rPr>
          <w:bCs/>
          <w:color w:val="000000" w:themeColor="text1"/>
          <w:lang w:eastAsia="ko-KR"/>
        </w:rPr>
        <w:t xml:space="preserve">Whether </w:t>
      </w:r>
      <w:r w:rsidR="006670B8" w:rsidRPr="00DC12FA">
        <w:rPr>
          <w:bCs/>
          <w:color w:val="000000" w:themeColor="text1"/>
          <w:lang w:eastAsia="ko-KR"/>
        </w:rPr>
        <w:t xml:space="preserve">UE shall report </w:t>
      </w:r>
      <w:r w:rsidR="006670B8">
        <w:rPr>
          <w:bCs/>
          <w:color w:val="000000" w:themeColor="text1"/>
          <w:lang w:eastAsia="ko-KR"/>
        </w:rPr>
        <w:t xml:space="preserve">that relaxation criteria are no longer fulfilled, </w:t>
      </w:r>
      <w:r w:rsidR="006670B8" w:rsidRPr="00DC12FA">
        <w:rPr>
          <w:bCs/>
          <w:color w:val="000000" w:themeColor="text1"/>
          <w:lang w:eastAsia="ko-KR"/>
        </w:rPr>
        <w:t>when performing CGI reading</w:t>
      </w:r>
      <w:r w:rsidR="006670B8">
        <w:rPr>
          <w:bCs/>
          <w:color w:val="000000" w:themeColor="text1"/>
          <w:lang w:eastAsia="ko-KR"/>
        </w:rPr>
        <w:t>, can be FFS.</w:t>
      </w:r>
    </w:p>
    <w:p w14:paraId="0698E7AE" w14:textId="685141CA" w:rsidR="00C178C0" w:rsidRDefault="00C178C0" w:rsidP="00C178C0">
      <w:pPr>
        <w:pStyle w:val="RAN4proposal"/>
        <w:ind w:left="1134" w:hanging="1134"/>
        <w:jc w:val="both"/>
        <w:rPr>
          <w:color w:val="000000" w:themeColor="text1"/>
          <w:lang w:val="en-GB"/>
        </w:rPr>
      </w:pPr>
      <w:r>
        <w:rPr>
          <w:color w:val="000000" w:themeColor="text1"/>
          <w:lang w:val="en-GB"/>
        </w:rPr>
        <w:tab/>
      </w:r>
      <w:r w:rsidR="000850C1" w:rsidRPr="000850C1">
        <w:rPr>
          <w:color w:val="000000" w:themeColor="text1"/>
          <w:lang w:val="en-GB"/>
        </w:rPr>
        <w:t>Whether to introduce granularity of RRM measurement relaxations by specifying further relaxations for specific bad beams, bad cells, bad frequencies and/or bad inter-RAT carriers should be investigated by RAN4 for Rel-18 enhancements.</w:t>
      </w:r>
    </w:p>
    <w:p w14:paraId="1055C8E3" w14:textId="70E75D15" w:rsidR="006670B8" w:rsidRPr="006670B8" w:rsidRDefault="006670B8" w:rsidP="006670B8">
      <w:pPr>
        <w:pStyle w:val="RAN4proposal"/>
        <w:ind w:left="1134" w:hanging="1134"/>
        <w:rPr>
          <w:lang w:eastAsia="zh-CN"/>
        </w:rPr>
      </w:pPr>
      <w:r w:rsidRPr="006670B8">
        <w:rPr>
          <w:lang w:eastAsia="ko-KR"/>
        </w:rPr>
        <w:t xml:space="preserve">RAN4 can proceed with normative work </w:t>
      </w:r>
      <w:r>
        <w:rPr>
          <w:lang w:eastAsia="ko-KR"/>
        </w:rPr>
        <w:t xml:space="preserve">for NC measurement relaxations </w:t>
      </w:r>
      <w:r w:rsidRPr="006670B8">
        <w:rPr>
          <w:lang w:eastAsia="ko-KR"/>
        </w:rPr>
        <w:t>also for RRC_Connected state.</w:t>
      </w:r>
    </w:p>
    <w:p w14:paraId="5A027C9D" w14:textId="77777777" w:rsidR="008231C4" w:rsidRPr="002A10DE" w:rsidRDefault="008231C4" w:rsidP="008A163C">
      <w:pPr>
        <w:pStyle w:val="RAN4H1"/>
        <w:numPr>
          <w:ilvl w:val="0"/>
          <w:numId w:val="7"/>
        </w:numPr>
      </w:pPr>
      <w:r w:rsidRPr="002A10DE">
        <w:lastRenderedPageBreak/>
        <w:t>References</w:t>
      </w:r>
    </w:p>
    <w:p w14:paraId="7C9AC067" w14:textId="77777777" w:rsidR="00225A28" w:rsidRPr="008D0FE4" w:rsidRDefault="00225A28" w:rsidP="00106F17">
      <w:pPr>
        <w:pStyle w:val="ListParagraph"/>
        <w:numPr>
          <w:ilvl w:val="0"/>
          <w:numId w:val="1"/>
        </w:numPr>
        <w:spacing w:after="120"/>
        <w:ind w:left="426" w:hanging="426"/>
        <w:contextualSpacing w:val="0"/>
        <w:rPr>
          <w:rFonts w:eastAsia="Times New Roman" w:cs="Times New Roman"/>
          <w:color w:val="000000" w:themeColor="text1"/>
          <w:szCs w:val="20"/>
          <w:lang w:val="en-GB"/>
        </w:rPr>
      </w:pPr>
      <w:bookmarkStart w:id="2" w:name="_Ref71179628"/>
      <w:bookmarkStart w:id="3" w:name="_Ref60741089"/>
      <w:r w:rsidRPr="00D15BD4">
        <w:rPr>
          <w:rFonts w:eastAsia="MS Mincho"/>
          <w:color w:val="000000" w:themeColor="text1"/>
          <w:lang w:val="en-GB" w:eastAsia="ja-JP"/>
        </w:rPr>
        <w:t>RP-21</w:t>
      </w:r>
      <w:r>
        <w:rPr>
          <w:rFonts w:eastAsia="MS Mincho"/>
          <w:color w:val="000000" w:themeColor="text1"/>
          <w:lang w:val="en-GB" w:eastAsia="ja-JP"/>
        </w:rPr>
        <w:t>1574</w:t>
      </w:r>
      <w:r w:rsidRPr="00D15BD4">
        <w:rPr>
          <w:rFonts w:eastAsia="MS Mincho"/>
          <w:lang w:val="en-GB" w:eastAsia="ja-JP"/>
        </w:rPr>
        <w:t>, “</w:t>
      </w:r>
      <w:r w:rsidRPr="00D15BD4">
        <w:rPr>
          <w:lang w:val="en-GB" w:eastAsia="x-none"/>
        </w:rPr>
        <w:t>Revised WID on support of reduced capability NR devices</w:t>
      </w:r>
      <w:r>
        <w:rPr>
          <w:lang w:val="en-GB" w:eastAsia="x-none"/>
        </w:rPr>
        <w:t>”</w:t>
      </w:r>
      <w:r w:rsidRPr="00D15BD4">
        <w:rPr>
          <w:lang w:val="en-GB" w:eastAsia="x-none"/>
        </w:rPr>
        <w:t>,</w:t>
      </w:r>
      <w:r w:rsidRPr="00D15BD4">
        <w:rPr>
          <w:rFonts w:eastAsia="MS Mincho"/>
          <w:lang w:val="en-GB" w:eastAsia="ja-JP"/>
        </w:rPr>
        <w:t xml:space="preserve"> Ericsson</w:t>
      </w:r>
      <w:r w:rsidRPr="00D15BD4">
        <w:rPr>
          <w:lang w:val="en-GB"/>
        </w:rPr>
        <w:t>, RAN #9</w:t>
      </w:r>
      <w:r>
        <w:rPr>
          <w:lang w:val="en-GB"/>
        </w:rPr>
        <w:t>2</w:t>
      </w:r>
      <w:r w:rsidRPr="00D15BD4">
        <w:rPr>
          <w:lang w:val="en-GB"/>
        </w:rPr>
        <w:t>e</w:t>
      </w:r>
      <w:bookmarkEnd w:id="2"/>
    </w:p>
    <w:p w14:paraId="57D42CC6" w14:textId="4F840C78" w:rsidR="00225A28" w:rsidRPr="008D0FE4" w:rsidRDefault="00225A28" w:rsidP="00106F17">
      <w:pPr>
        <w:pStyle w:val="ListParagraph"/>
        <w:numPr>
          <w:ilvl w:val="0"/>
          <w:numId w:val="1"/>
        </w:numPr>
        <w:spacing w:after="120"/>
        <w:ind w:left="426" w:hanging="426"/>
        <w:contextualSpacing w:val="0"/>
        <w:rPr>
          <w:rFonts w:eastAsia="Times New Roman" w:cs="Times New Roman"/>
          <w:color w:val="000000" w:themeColor="text1"/>
          <w:szCs w:val="20"/>
          <w:lang w:val="en-GB"/>
        </w:rPr>
      </w:pPr>
      <w:r w:rsidRPr="00225A28">
        <w:rPr>
          <w:rFonts w:eastAsia="Times New Roman" w:cs="Times New Roman"/>
          <w:color w:val="000000" w:themeColor="text1"/>
          <w:szCs w:val="20"/>
        </w:rPr>
        <w:t>R4-2</w:t>
      </w:r>
      <w:r w:rsidR="000B109B">
        <w:rPr>
          <w:rFonts w:eastAsia="Times New Roman" w:cs="Times New Roman"/>
          <w:color w:val="000000" w:themeColor="text1"/>
          <w:szCs w:val="20"/>
        </w:rPr>
        <w:t>202738</w:t>
      </w:r>
      <w:r>
        <w:rPr>
          <w:rFonts w:eastAsia="Times New Roman" w:cs="Times New Roman"/>
          <w:color w:val="000000" w:themeColor="text1"/>
          <w:szCs w:val="20"/>
        </w:rPr>
        <w:t>, “</w:t>
      </w:r>
      <w:r w:rsidR="000B109B" w:rsidRPr="000B109B">
        <w:rPr>
          <w:rFonts w:eastAsia="Times New Roman" w:cs="Times New Roman"/>
          <w:color w:val="000000" w:themeColor="text1"/>
          <w:szCs w:val="20"/>
        </w:rPr>
        <w:t>Email discussion summary for [101-bis-e][221] NR_redcap_RRM_2</w:t>
      </w:r>
      <w:r>
        <w:rPr>
          <w:rFonts w:eastAsia="Times New Roman" w:cs="Times New Roman"/>
          <w:color w:val="000000" w:themeColor="text1"/>
          <w:szCs w:val="20"/>
        </w:rPr>
        <w:t>”</w:t>
      </w:r>
      <w:r>
        <w:rPr>
          <w:rFonts w:eastAsia="Times New Roman" w:cs="Times New Roman"/>
          <w:b/>
          <w:bCs/>
          <w:color w:val="000000" w:themeColor="text1"/>
          <w:szCs w:val="20"/>
        </w:rPr>
        <w:t xml:space="preserve">, </w:t>
      </w:r>
      <w:r w:rsidRPr="00147A84">
        <w:rPr>
          <w:rFonts w:eastAsia="Times New Roman" w:cs="Times New Roman"/>
          <w:color w:val="000000" w:themeColor="text1"/>
          <w:szCs w:val="20"/>
        </w:rPr>
        <w:t>Moderator (</w:t>
      </w:r>
      <w:r>
        <w:rPr>
          <w:rFonts w:eastAsia="Times New Roman" w:cs="Times New Roman"/>
          <w:color w:val="000000" w:themeColor="text1"/>
          <w:szCs w:val="20"/>
        </w:rPr>
        <w:t>vivo</w:t>
      </w:r>
      <w:r w:rsidRPr="00147A84">
        <w:rPr>
          <w:rFonts w:eastAsia="Times New Roman" w:cs="Times New Roman"/>
          <w:color w:val="000000" w:themeColor="text1"/>
          <w:szCs w:val="20"/>
        </w:rPr>
        <w:t>)</w:t>
      </w:r>
    </w:p>
    <w:p w14:paraId="01C67D6D" w14:textId="04FABF37" w:rsidR="00225A28" w:rsidRPr="0080474E" w:rsidRDefault="00E95433" w:rsidP="00106F17">
      <w:pPr>
        <w:pStyle w:val="ListParagraph"/>
        <w:numPr>
          <w:ilvl w:val="0"/>
          <w:numId w:val="1"/>
        </w:numPr>
        <w:spacing w:after="120"/>
        <w:ind w:left="426" w:hanging="426"/>
        <w:contextualSpacing w:val="0"/>
        <w:rPr>
          <w:rFonts w:eastAsia="Times New Roman" w:cs="Times New Roman"/>
          <w:color w:val="000000" w:themeColor="text1"/>
          <w:szCs w:val="20"/>
          <w:lang w:val="en-GB"/>
        </w:rPr>
      </w:pPr>
      <w:r w:rsidRPr="00E95433">
        <w:rPr>
          <w:rFonts w:eastAsia="MS Mincho"/>
          <w:color w:val="000000" w:themeColor="text1"/>
          <w:lang w:val="en-GB" w:eastAsia="ja-JP"/>
        </w:rPr>
        <w:t>R4-2</w:t>
      </w:r>
      <w:r w:rsidR="000B109B">
        <w:rPr>
          <w:rFonts w:eastAsia="MS Mincho"/>
          <w:color w:val="000000" w:themeColor="text1"/>
          <w:lang w:val="en-GB" w:eastAsia="ja-JP"/>
        </w:rPr>
        <w:t>202672</w:t>
      </w:r>
      <w:r w:rsidR="00225A28">
        <w:rPr>
          <w:rFonts w:eastAsia="MS Mincho"/>
          <w:color w:val="000000" w:themeColor="text1"/>
          <w:lang w:val="en-GB" w:eastAsia="ja-JP"/>
        </w:rPr>
        <w:t>, “</w:t>
      </w:r>
      <w:r w:rsidR="00622E40" w:rsidRPr="00622E40">
        <w:rPr>
          <w:rFonts w:eastAsia="MS Mincho"/>
          <w:color w:val="000000" w:themeColor="text1"/>
          <w:lang w:val="en-GB" w:eastAsia="ja-JP"/>
        </w:rPr>
        <w:t>WF on eDRX and RRM measurement relaxations requirements for Redcap</w:t>
      </w:r>
      <w:r w:rsidR="00225A28">
        <w:rPr>
          <w:rFonts w:eastAsia="MS Mincho"/>
          <w:color w:val="000000" w:themeColor="text1"/>
          <w:lang w:val="en-GB" w:eastAsia="ja-JP"/>
        </w:rPr>
        <w:t>”</w:t>
      </w:r>
      <w:r w:rsidR="00225A28" w:rsidRPr="0080474E">
        <w:rPr>
          <w:rFonts w:eastAsia="MS Mincho"/>
          <w:color w:val="000000" w:themeColor="text1"/>
          <w:lang w:val="en-GB" w:eastAsia="ja-JP"/>
        </w:rPr>
        <w:t xml:space="preserve">, </w:t>
      </w:r>
      <w:r w:rsidR="00F802C0">
        <w:rPr>
          <w:rFonts w:eastAsia="MS Mincho"/>
          <w:color w:val="000000" w:themeColor="text1"/>
          <w:lang w:val="en-GB" w:eastAsia="ja-JP"/>
        </w:rPr>
        <w:t>vivo</w:t>
      </w:r>
    </w:p>
    <w:p w14:paraId="3DE93860" w14:textId="0C6F051A" w:rsidR="00176F90" w:rsidRPr="00B801E6" w:rsidRDefault="00176F90" w:rsidP="00106F17">
      <w:pPr>
        <w:numPr>
          <w:ilvl w:val="0"/>
          <w:numId w:val="1"/>
        </w:numPr>
        <w:overflowPunct w:val="0"/>
        <w:autoSpaceDE w:val="0"/>
        <w:autoSpaceDN w:val="0"/>
        <w:adjustRightInd w:val="0"/>
        <w:spacing w:after="120" w:line="240" w:lineRule="auto"/>
        <w:ind w:left="426" w:hanging="426"/>
        <w:jc w:val="both"/>
        <w:textAlignment w:val="baseline"/>
        <w:rPr>
          <w:rFonts w:eastAsia="MS Mincho"/>
          <w:color w:val="000000" w:themeColor="text1"/>
          <w:lang w:val="en-GB" w:eastAsia="ja-JP"/>
        </w:rPr>
      </w:pPr>
      <w:r w:rsidRPr="00B801E6">
        <w:rPr>
          <w:rFonts w:eastAsia="Times New Roman" w:cs="Times New Roman"/>
          <w:color w:val="000000" w:themeColor="text1"/>
          <w:szCs w:val="20"/>
        </w:rPr>
        <w:t>R2-2111292, “Report from Break-out session on R17 NTN, REDCAP and CE”, Vice Chair (ZTE), RAN2 #116-e</w:t>
      </w:r>
    </w:p>
    <w:p w14:paraId="1A237324" w14:textId="2DB2284E" w:rsidR="00B801E6" w:rsidRPr="00B801E6" w:rsidRDefault="00B801E6" w:rsidP="00B801E6">
      <w:pPr>
        <w:pStyle w:val="ListParagraph"/>
        <w:numPr>
          <w:ilvl w:val="0"/>
          <w:numId w:val="1"/>
        </w:numPr>
        <w:ind w:left="426" w:hanging="426"/>
        <w:rPr>
          <w:rFonts w:eastAsia="MS Mincho"/>
          <w:color w:val="000000" w:themeColor="text1"/>
          <w:lang w:val="en-GB" w:eastAsia="ja-JP"/>
        </w:rPr>
      </w:pPr>
      <w:r w:rsidRPr="00B801E6">
        <w:rPr>
          <w:rFonts w:eastAsia="MS Mincho"/>
          <w:color w:val="000000" w:themeColor="text1"/>
          <w:lang w:val="en-GB" w:eastAsia="ja-JP"/>
        </w:rPr>
        <w:t xml:space="preserve">R2-2201662, </w:t>
      </w:r>
      <w:r w:rsidRPr="00B801E6">
        <w:rPr>
          <w:rFonts w:eastAsia="Times New Roman" w:cs="Times New Roman"/>
          <w:color w:val="000000" w:themeColor="text1"/>
          <w:szCs w:val="20"/>
        </w:rPr>
        <w:t xml:space="preserve">“Report from Break-out session on R17 NTN, REDCAP and CE”, Vice Chair (ZTE), </w:t>
      </w:r>
      <w:r w:rsidR="002D56FA">
        <w:rPr>
          <w:rFonts w:eastAsia="Times New Roman" w:cs="Times New Roman"/>
          <w:color w:val="000000" w:themeColor="text1"/>
          <w:szCs w:val="20"/>
        </w:rPr>
        <w:t xml:space="preserve">              </w:t>
      </w:r>
      <w:r w:rsidRPr="00B801E6">
        <w:rPr>
          <w:rFonts w:eastAsia="Times New Roman" w:cs="Times New Roman"/>
          <w:color w:val="000000" w:themeColor="text1"/>
          <w:szCs w:val="20"/>
        </w:rPr>
        <w:t>RAN2</w:t>
      </w:r>
      <w:r>
        <w:rPr>
          <w:rFonts w:eastAsia="Times New Roman" w:cs="Times New Roman"/>
          <w:color w:val="000000" w:themeColor="text1"/>
          <w:szCs w:val="20"/>
        </w:rPr>
        <w:t xml:space="preserve"> </w:t>
      </w:r>
      <w:r w:rsidRPr="00B801E6">
        <w:rPr>
          <w:rFonts w:eastAsia="Times New Roman" w:cs="Times New Roman"/>
          <w:color w:val="000000" w:themeColor="text1"/>
          <w:szCs w:val="20"/>
        </w:rPr>
        <w:t>#116bis-e</w:t>
      </w:r>
    </w:p>
    <w:p w14:paraId="23A1E797" w14:textId="764A2C34" w:rsidR="00C90761" w:rsidRPr="00B801E6" w:rsidRDefault="00C90761" w:rsidP="00106F17">
      <w:pPr>
        <w:numPr>
          <w:ilvl w:val="0"/>
          <w:numId w:val="1"/>
        </w:numPr>
        <w:overflowPunct w:val="0"/>
        <w:autoSpaceDE w:val="0"/>
        <w:autoSpaceDN w:val="0"/>
        <w:adjustRightInd w:val="0"/>
        <w:spacing w:after="120" w:line="240" w:lineRule="auto"/>
        <w:ind w:left="426" w:hanging="426"/>
        <w:jc w:val="both"/>
        <w:textAlignment w:val="baseline"/>
        <w:rPr>
          <w:rFonts w:eastAsia="MS Mincho"/>
          <w:color w:val="000000" w:themeColor="text1"/>
          <w:lang w:val="en-GB" w:eastAsia="ja-JP"/>
        </w:rPr>
      </w:pPr>
      <w:r w:rsidRPr="00B801E6">
        <w:rPr>
          <w:rFonts w:eastAsia="Times New Roman" w:cs="Times New Roman"/>
          <w:color w:val="000000" w:themeColor="text1"/>
          <w:szCs w:val="20"/>
        </w:rPr>
        <w:t xml:space="preserve">R4-2202675, “LS on RRM relaxation for Redcap“, </w:t>
      </w:r>
      <w:r w:rsidR="002D56FA">
        <w:rPr>
          <w:rFonts w:eastAsia="Times New Roman" w:cs="Times New Roman"/>
          <w:color w:val="000000" w:themeColor="text1"/>
          <w:szCs w:val="20"/>
        </w:rPr>
        <w:t xml:space="preserve">RAN4, </w:t>
      </w:r>
      <w:r w:rsidRPr="00B801E6">
        <w:rPr>
          <w:rFonts w:eastAsia="Times New Roman" w:cs="Times New Roman"/>
          <w:color w:val="000000" w:themeColor="text1"/>
          <w:szCs w:val="20"/>
        </w:rPr>
        <w:t>RAN4 #101bis-e</w:t>
      </w:r>
    </w:p>
    <w:p w14:paraId="1E4FB1FA" w14:textId="02C89F25" w:rsidR="002F3D1D" w:rsidRPr="00B801E6" w:rsidRDefault="00106F17" w:rsidP="00B801E6">
      <w:pPr>
        <w:numPr>
          <w:ilvl w:val="0"/>
          <w:numId w:val="1"/>
        </w:numPr>
        <w:overflowPunct w:val="0"/>
        <w:autoSpaceDE w:val="0"/>
        <w:autoSpaceDN w:val="0"/>
        <w:adjustRightInd w:val="0"/>
        <w:spacing w:after="120" w:line="240" w:lineRule="auto"/>
        <w:ind w:left="426" w:hanging="426"/>
        <w:jc w:val="both"/>
        <w:textAlignment w:val="baseline"/>
        <w:rPr>
          <w:rFonts w:eastAsia="MS Mincho"/>
          <w:color w:val="000000" w:themeColor="text1"/>
          <w:lang w:val="en-GB" w:eastAsia="ja-JP"/>
        </w:rPr>
      </w:pPr>
      <w:r w:rsidRPr="00B801E6">
        <w:rPr>
          <w:rFonts w:eastAsia="MS Mincho"/>
          <w:color w:val="000000" w:themeColor="text1"/>
          <w:lang w:val="en-GB" w:eastAsia="ja-JP"/>
        </w:rPr>
        <w:t>R2-2111355, “Report of [Offline-111][RedCap] RRM Relaxations – second round”, Qualcomm Incorporated</w:t>
      </w:r>
    </w:p>
    <w:p w14:paraId="765D6428" w14:textId="35DA99EC" w:rsidR="003E556F" w:rsidRDefault="003E556F" w:rsidP="002D56FA">
      <w:pPr>
        <w:rPr>
          <w:rFonts w:eastAsia="MS Mincho"/>
          <w:color w:val="FF0000"/>
          <w:lang w:val="en-GB" w:eastAsia="ja-JP"/>
        </w:rPr>
      </w:pPr>
      <w:r>
        <w:rPr>
          <w:rFonts w:eastAsia="MS Mincho"/>
          <w:color w:val="FF0000"/>
          <w:lang w:val="en-GB" w:eastAsia="ja-JP"/>
        </w:rPr>
        <w:br w:type="page"/>
      </w:r>
    </w:p>
    <w:p w14:paraId="476AA179" w14:textId="69B56ED0" w:rsidR="003E556F" w:rsidRPr="003E556F" w:rsidRDefault="003E556F" w:rsidP="003E556F">
      <w:pPr>
        <w:pStyle w:val="RAN4H1"/>
        <w:numPr>
          <w:ilvl w:val="0"/>
          <w:numId w:val="0"/>
        </w:numPr>
        <w:rPr>
          <w:lang w:eastAsia="ja-JP"/>
        </w:rPr>
      </w:pPr>
      <w:r w:rsidRPr="003E556F">
        <w:rPr>
          <w:lang w:eastAsia="ja-JP"/>
        </w:rPr>
        <w:lastRenderedPageBreak/>
        <w:t xml:space="preserve">Annex: RAN2 </w:t>
      </w:r>
      <w:r>
        <w:rPr>
          <w:lang w:eastAsia="ja-JP"/>
        </w:rPr>
        <w:t>A</w:t>
      </w:r>
      <w:r w:rsidRPr="003E556F">
        <w:rPr>
          <w:lang w:eastAsia="ja-JP"/>
        </w:rPr>
        <w:t>greements</w:t>
      </w:r>
      <w:r w:rsidR="00EE4A77">
        <w:rPr>
          <w:lang w:eastAsia="ja-JP"/>
        </w:rPr>
        <w:t xml:space="preserve"> on RRM NC measurement relaxations</w:t>
      </w:r>
      <w:r w:rsidR="00176F90">
        <w:rPr>
          <w:lang w:eastAsia="ja-JP"/>
        </w:rPr>
        <w:t xml:space="preserve"> [4]</w:t>
      </w:r>
      <w:r w:rsidR="00B801E6">
        <w:rPr>
          <w:lang w:eastAsia="ja-JP"/>
        </w:rPr>
        <w:t>[5]</w:t>
      </w:r>
    </w:p>
    <w:p w14:paraId="41F88BDB" w14:textId="77777777" w:rsidR="003E556F" w:rsidRPr="00EE4A77" w:rsidRDefault="003E556F" w:rsidP="003E556F">
      <w:pPr>
        <w:jc w:val="both"/>
        <w:rPr>
          <w:rFonts w:ascii="Arial" w:hAnsi="Arial" w:cs="Arial"/>
          <w:b/>
          <w:lang w:val="en-GB"/>
        </w:rPr>
      </w:pPr>
    </w:p>
    <w:p w14:paraId="3336E47A" w14:textId="0681F09E" w:rsidR="003E556F" w:rsidRPr="003567EA" w:rsidRDefault="003E556F" w:rsidP="003E556F">
      <w:pPr>
        <w:jc w:val="both"/>
        <w:rPr>
          <w:rFonts w:ascii="Arial" w:eastAsiaTheme="minorEastAsia" w:hAnsi="Arial" w:cs="Arial"/>
          <w:b/>
          <w:lang w:val="de-DE"/>
        </w:rPr>
      </w:pPr>
      <w:r w:rsidRPr="003567EA">
        <w:rPr>
          <w:rFonts w:ascii="Arial" w:hAnsi="Arial" w:cs="Arial"/>
          <w:b/>
          <w:lang w:val="de-DE"/>
        </w:rPr>
        <w:t>Agreements in RAN2#113bis-e:</w:t>
      </w:r>
    </w:p>
    <w:p w14:paraId="5BE7E67F"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At least for RRC idle/inactive, a measurement-based R17 stationarity criterion can be configured separately from R16 low-mobility criterion for R17 UEs supporting the feature.</w:t>
      </w:r>
    </w:p>
    <w:p w14:paraId="6A828F98"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p w14:paraId="2DCBA4EB" w14:textId="77777777" w:rsidR="003E556F" w:rsidRPr="003567EA" w:rsidRDefault="003E556F" w:rsidP="003E556F">
      <w:pPr>
        <w:jc w:val="both"/>
        <w:rPr>
          <w:rFonts w:ascii="Arial" w:eastAsia="Batang" w:hAnsi="Arial" w:cs="Arial"/>
          <w:szCs w:val="24"/>
        </w:rPr>
      </w:pPr>
      <w:r w:rsidRPr="003567EA">
        <w:rPr>
          <w:rFonts w:ascii="Arial" w:hAnsi="Arial" w:cs="Arial"/>
          <w:b/>
        </w:rPr>
        <w:t>Agreements in RAN2#114-e:</w:t>
      </w:r>
    </w:p>
    <w:p w14:paraId="78829805" w14:textId="77777777" w:rsidR="003E556F" w:rsidRPr="003567EA" w:rsidRDefault="003E556F" w:rsidP="003E556F">
      <w:pPr>
        <w:numPr>
          <w:ilvl w:val="0"/>
          <w:numId w:val="6"/>
        </w:numPr>
        <w:overflowPunct w:val="0"/>
        <w:autoSpaceDE w:val="0"/>
        <w:autoSpaceDN w:val="0"/>
        <w:adjustRightInd w:val="0"/>
        <w:spacing w:after="120"/>
        <w:jc w:val="both"/>
        <w:textAlignment w:val="baseline"/>
        <w:rPr>
          <w:rFonts w:ascii="Arial" w:hAnsi="Arial" w:cs="Arial"/>
          <w:bCs/>
        </w:rPr>
      </w:pPr>
      <w:r w:rsidRPr="003567EA">
        <w:rPr>
          <w:rFonts w:ascii="Arial" w:hAnsi="Arial" w:cs="Arial"/>
          <w:bCs/>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450EF10D" w14:textId="77777777" w:rsidR="003E556F" w:rsidRPr="003567EA" w:rsidRDefault="003E556F" w:rsidP="003E556F">
      <w:pPr>
        <w:numPr>
          <w:ilvl w:val="0"/>
          <w:numId w:val="6"/>
        </w:numPr>
        <w:overflowPunct w:val="0"/>
        <w:autoSpaceDE w:val="0"/>
        <w:autoSpaceDN w:val="0"/>
        <w:adjustRightInd w:val="0"/>
        <w:spacing w:after="120"/>
        <w:jc w:val="both"/>
        <w:textAlignment w:val="baseline"/>
        <w:rPr>
          <w:rFonts w:ascii="Arial" w:hAnsi="Arial" w:cs="Arial"/>
          <w:bCs/>
        </w:rPr>
      </w:pPr>
      <w:r w:rsidRPr="003567EA">
        <w:rPr>
          <w:rFonts w:ascii="Arial" w:hAnsi="Arial" w:cs="Arial"/>
          <w:bCs/>
        </w:rPr>
        <w:t>Subscription based relaxation criteria will not be considered in Rel-17 RRM relaxation.</w:t>
      </w:r>
    </w:p>
    <w:p w14:paraId="694255AA"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p w14:paraId="30DD41B6" w14:textId="77777777" w:rsidR="003E556F" w:rsidRPr="003567EA" w:rsidRDefault="003E556F" w:rsidP="003E556F">
      <w:pPr>
        <w:pStyle w:val="B1"/>
        <w:numPr>
          <w:ilvl w:val="0"/>
          <w:numId w:val="6"/>
        </w:numPr>
        <w:spacing w:after="0"/>
        <w:jc w:val="both"/>
        <w:textAlignment w:val="auto"/>
        <w:rPr>
          <w:rFonts w:ascii="Arial" w:eastAsia="SimSun" w:hAnsi="Arial" w:cs="Arial"/>
          <w:bCs/>
          <w:lang w:val="en-US"/>
        </w:rPr>
      </w:pPr>
      <w:r w:rsidRPr="003567EA">
        <w:rPr>
          <w:rFonts w:ascii="Arial" w:eastAsia="SimSun" w:hAnsi="Arial" w:cs="Arial"/>
          <w:bCs/>
          <w:lang w:val="en-US"/>
        </w:rPr>
        <w:t>Postpone the following discussion until RAN4 defines RRM relaxation method for Rel-17:</w:t>
      </w:r>
    </w:p>
    <w:p w14:paraId="332EAC9F" w14:textId="77777777" w:rsidR="003E556F" w:rsidRPr="003567EA" w:rsidRDefault="003E556F" w:rsidP="003E556F">
      <w:pPr>
        <w:pStyle w:val="B1"/>
        <w:spacing w:after="0"/>
        <w:ind w:left="360" w:firstLineChars="200" w:firstLine="400"/>
        <w:jc w:val="both"/>
        <w:textAlignment w:val="auto"/>
        <w:rPr>
          <w:rFonts w:ascii="Arial" w:eastAsia="SimSun" w:hAnsi="Arial" w:cs="Arial"/>
          <w:bCs/>
          <w:lang w:val="en-US"/>
        </w:rPr>
      </w:pPr>
      <w:r w:rsidRPr="003567EA">
        <w:rPr>
          <w:rFonts w:ascii="Arial" w:eastAsia="SimSun" w:hAnsi="Arial" w:cs="Arial"/>
          <w:bCs/>
          <w:lang w:val="en-US"/>
        </w:rPr>
        <w:t>When NW configures both R16/R17 relaxation criteria and the UE fulfills both, UE performs:</w:t>
      </w:r>
    </w:p>
    <w:p w14:paraId="20A130DF" w14:textId="77777777" w:rsidR="003E556F" w:rsidRPr="003567EA" w:rsidRDefault="003E556F" w:rsidP="003E556F">
      <w:pPr>
        <w:pStyle w:val="B1"/>
        <w:spacing w:after="0"/>
        <w:ind w:left="720" w:firstLine="0"/>
        <w:jc w:val="both"/>
        <w:textAlignment w:val="auto"/>
        <w:rPr>
          <w:rFonts w:ascii="Arial" w:eastAsia="SimSun" w:hAnsi="Arial" w:cs="Arial"/>
          <w:bCs/>
          <w:lang w:val="en-US"/>
        </w:rPr>
      </w:pPr>
      <w:r w:rsidRPr="003567EA">
        <w:rPr>
          <w:rFonts w:ascii="Arial" w:eastAsia="SimSun" w:hAnsi="Arial" w:cs="Arial"/>
          <w:bCs/>
          <w:lang w:val="en-US"/>
        </w:rPr>
        <w:t>- Option 1) UE performs Rel-17 RRM relaxation method</w:t>
      </w:r>
    </w:p>
    <w:p w14:paraId="62DC9E12" w14:textId="77777777" w:rsidR="003E556F" w:rsidRPr="003567EA" w:rsidRDefault="003E556F" w:rsidP="003E556F">
      <w:pPr>
        <w:pStyle w:val="B1"/>
        <w:ind w:left="720" w:firstLine="0"/>
        <w:jc w:val="both"/>
        <w:textAlignment w:val="auto"/>
        <w:rPr>
          <w:rFonts w:ascii="Arial" w:eastAsia="SimSun" w:hAnsi="Arial" w:cs="Arial"/>
          <w:bCs/>
          <w:lang w:val="en-US"/>
        </w:rPr>
      </w:pPr>
      <w:r w:rsidRPr="003567EA">
        <w:rPr>
          <w:rFonts w:ascii="Arial" w:eastAsia="SimSun" w:hAnsi="Arial" w:cs="Arial"/>
          <w:bCs/>
          <w:lang w:val="en-US"/>
        </w:rPr>
        <w:t>- Option 2) It is up to UE implementation to select either Rel-16 or Rel-17 relaxation operation</w:t>
      </w:r>
    </w:p>
    <w:p w14:paraId="44A9082F"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 xml:space="preserve">When NW configures Rel-17 RRM relaxation for RRC_IDLE/INACTIVE, Rel-17 stationary criterion is mandatory, and Rel-17 not-at-cell-edge criterion is optional configuration. </w:t>
      </w:r>
    </w:p>
    <w:p w14:paraId="23ABBF47" w14:textId="77777777" w:rsidR="003E556F" w:rsidRPr="003567EA" w:rsidRDefault="003E556F" w:rsidP="003E556F">
      <w:pPr>
        <w:jc w:val="both"/>
        <w:rPr>
          <w:rFonts w:ascii="Arial" w:eastAsiaTheme="minorEastAsia" w:hAnsi="Arial" w:cs="Arial"/>
          <w:b/>
        </w:rPr>
      </w:pPr>
      <w:r w:rsidRPr="003567EA">
        <w:rPr>
          <w:rFonts w:ascii="Arial" w:hAnsi="Arial" w:cs="Arial"/>
          <w:b/>
        </w:rPr>
        <w:t>Agreements in RAN2#115-e:</w:t>
      </w:r>
    </w:p>
    <w:p w14:paraId="0ED5D638"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Do not introduce nor reuse not-at-cell-edge threshold for R17 RRC_CONNECTED UEs.</w:t>
      </w:r>
    </w:p>
    <w:p w14:paraId="3C87EA80"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Do not introduce beam change based criterion in Rel-17.</w:t>
      </w:r>
    </w:p>
    <w:p w14:paraId="453C0744"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The network provides the configuration of stationarity criterion to the UE via dedicated signalling (e.g. RRCReconfiguration message) in RRC_CONNECTED.</w:t>
      </w:r>
    </w:p>
    <w:p w14:paraId="2AEFA295"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3FA5F613" w14:textId="0ECD5367" w:rsidR="003E556F" w:rsidRDefault="003E556F" w:rsidP="003E556F">
      <w:pPr>
        <w:jc w:val="both"/>
        <w:rPr>
          <w:rFonts w:ascii="Arial" w:hAnsi="Arial" w:cs="Arial"/>
          <w:b/>
        </w:rPr>
      </w:pPr>
      <w:r w:rsidRPr="003E556F">
        <w:rPr>
          <w:rFonts w:ascii="Arial" w:hAnsi="Arial" w:cs="Arial"/>
          <w:b/>
        </w:rPr>
        <w:t>Agreements in RAN2#11</w:t>
      </w:r>
      <w:r>
        <w:rPr>
          <w:rFonts w:ascii="Arial" w:hAnsi="Arial" w:cs="Arial"/>
          <w:b/>
        </w:rPr>
        <w:t>6</w:t>
      </w:r>
      <w:r w:rsidRPr="003E556F">
        <w:rPr>
          <w:rFonts w:ascii="Arial" w:hAnsi="Arial" w:cs="Arial"/>
          <w:b/>
        </w:rPr>
        <w:t>-e:</w:t>
      </w:r>
    </w:p>
    <w:p w14:paraId="3941CBA6" w14:textId="503187EC"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UE is not allowed to relax its RRM measurements if both stationarity criterion and R17 not-at-cell-edge criterion are configured but UE meets only the R17 not-at-cell-edge criterion.</w:t>
      </w:r>
    </w:p>
    <w:p w14:paraId="0C830248" w14:textId="1EACEB7C"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UE reports to network when it no longer meets relaxation criteria.</w:t>
      </w:r>
    </w:p>
    <w:p w14:paraId="7AF657F9" w14:textId="010FDCBF"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No additional signaling is introduced for network to tell UE whether and which criteria for RRM relaxation is considered satisfied when leaving RRC_CONNECTED state.</w:t>
      </w:r>
    </w:p>
    <w:p w14:paraId="47909D1A" w14:textId="2289EF86"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lastRenderedPageBreak/>
        <w:t>No need for UE to send UE Assistance Information to request network configuring it with relaxation criteria.</w:t>
      </w:r>
    </w:p>
    <w:p w14:paraId="0687ECD7" w14:textId="1916FD50"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UE does not report its history/state of RRM relaxation when transitioning from RRC Idle/Inactive to RRC Connected.</w:t>
      </w:r>
    </w:p>
    <w:p w14:paraId="76053C54" w14:textId="68F6F541"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Relaxation criteria for UEs in RRC Connected are configured by only dedicated signaling.</w:t>
      </w:r>
    </w:p>
    <w:p w14:paraId="768ED617" w14:textId="373A2B6F" w:rsidR="00C717A6" w:rsidRPr="00C717A6" w:rsidRDefault="00C717A6"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RAN2 assume that the existing RRM measurement framework can be used as baseline for enabling and disabling RRM relaxations for UEs in RRC Connected. Other methods can be considered too based on relaxation methods agreed by RAN4.</w:t>
      </w:r>
    </w:p>
    <w:p w14:paraId="13E3FE71" w14:textId="2369D188" w:rsidR="00C717A6" w:rsidRPr="00C717A6" w:rsidRDefault="00C717A6" w:rsidP="002F3D1D">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RAN2 understands that no prohibit timer is needed, if legacy measurement reporting framework is reused by UE to report its relaxation status</w:t>
      </w:r>
      <w:r w:rsidR="00B801E6">
        <w:rPr>
          <w:rFonts w:ascii="Arial" w:eastAsiaTheme="minorEastAsia" w:hAnsi="Arial" w:cs="Arial"/>
          <w:bCs/>
        </w:rPr>
        <w:t>.</w:t>
      </w:r>
    </w:p>
    <w:p w14:paraId="41076252" w14:textId="2D980EC5" w:rsidR="00C717A6" w:rsidRPr="00C717A6" w:rsidRDefault="00C717A6" w:rsidP="002F3D1D">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The granularity of RRM measurement relaxations (i.e. whether it should be specified per beam, per cell or per frequency) should be handled by RAN4</w:t>
      </w:r>
      <w:r w:rsidR="00B801E6">
        <w:rPr>
          <w:rFonts w:ascii="Arial" w:eastAsiaTheme="minorEastAsia" w:hAnsi="Arial" w:cs="Arial"/>
          <w:bCs/>
        </w:rPr>
        <w:t>.</w:t>
      </w:r>
    </w:p>
    <w:bookmarkEnd w:id="3"/>
    <w:p w14:paraId="1E65C872" w14:textId="79599D16" w:rsidR="002F3D1D" w:rsidRPr="002F3D1D" w:rsidRDefault="00CC2883" w:rsidP="002F3D1D">
      <w:pPr>
        <w:jc w:val="both"/>
        <w:rPr>
          <w:rFonts w:ascii="Arial" w:hAnsi="Arial" w:cs="Arial"/>
          <w:b/>
          <w:lang w:val="de-DE"/>
        </w:rPr>
      </w:pPr>
      <w:r w:rsidRPr="00E066CD">
        <w:rPr>
          <w:rFonts w:ascii="Arial" w:hAnsi="Arial" w:cs="Arial"/>
          <w:b/>
          <w:lang w:val="de-DE"/>
        </w:rPr>
        <w:t>Agreements in RAN2#116</w:t>
      </w:r>
      <w:r w:rsidR="00E066CD" w:rsidRPr="00E066CD">
        <w:rPr>
          <w:rFonts w:ascii="Arial" w:hAnsi="Arial" w:cs="Arial"/>
          <w:b/>
          <w:lang w:val="de-DE"/>
        </w:rPr>
        <w:t>bis</w:t>
      </w:r>
      <w:r w:rsidRPr="00E066CD">
        <w:rPr>
          <w:rFonts w:ascii="Arial" w:hAnsi="Arial" w:cs="Arial"/>
          <w:b/>
          <w:lang w:val="de-DE"/>
        </w:rPr>
        <w:t>-e:</w:t>
      </w:r>
    </w:p>
    <w:p w14:paraId="16A0B5EE" w14:textId="77777777"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If UAI-based report is adopted, 1-bit indication (i.e., whether UE meets stationary criterion or not) is sufficient for UE to report its relaxation status.</w:t>
      </w:r>
    </w:p>
    <w:p w14:paraId="2E70326B" w14:textId="77777777"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Define a Rel-17 indicator similar to combineRelaxedMeasCondition-r16. This indication is used to differentiate two cases 1) only stationary criterion is met and 2) both criteria (stationary and not-at-cell-edge) are met, when both criteria are configured.</w:t>
      </w:r>
    </w:p>
    <w:p w14:paraId="214B0D3D" w14:textId="77777777"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RRC Release message is not used to configure RRM relaxation for IDLE/INACTIVE UE.</w:t>
      </w:r>
    </w:p>
    <w:p w14:paraId="574792E2" w14:textId="77777777"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Do not discuss the issue related to CGI reading requirement.</w:t>
      </w:r>
    </w:p>
    <w:p w14:paraId="6FDACB01" w14:textId="77777777"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Introduce a separate reference Srxlev value, SrxlevRef-Stationary, for evaluating the R17 stationary criterion.</w:t>
      </w:r>
    </w:p>
    <w:p w14:paraId="37AADC93" w14:textId="77777777"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No need to specify any restriction (e.g., not evaluate stationary criterion / not report relaxation status) in specification, in case SpCell RSRP is not lower than s-MeasureConfig. It is left to UE implementation.</w:t>
      </w:r>
    </w:p>
    <w:p w14:paraId="728AC6EB" w14:textId="3D7B7688"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Except for the first report, UE reports are triggered only if relaxation status (i.e., whether relaxation criterion is met or not) toggles. UE triggers the first report when relaxation criterion is first met since configured (further check if there is anything to fix when drafting the running CR)</w:t>
      </w:r>
      <w:r w:rsidR="00B801E6">
        <w:rPr>
          <w:rFonts w:ascii="Arial" w:hAnsi="Arial" w:cs="Arial"/>
          <w:bCs/>
          <w:lang w:val="en-GB"/>
        </w:rPr>
        <w:t>.</w:t>
      </w:r>
    </w:p>
    <w:p w14:paraId="185568A3" w14:textId="3DB77875" w:rsidR="00E066C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RedCap UE cannot use CSI-RS-based measurement for stationary criterion in RRC_CONNECTED.</w:t>
      </w:r>
    </w:p>
    <w:p w14:paraId="495C73EB" w14:textId="7A5B80D1" w:rsidR="002F3D1D" w:rsidRPr="002F3D1D" w:rsidRDefault="002F3D1D" w:rsidP="002F3D1D">
      <w:pPr>
        <w:pStyle w:val="ListParagraph"/>
        <w:numPr>
          <w:ilvl w:val="0"/>
          <w:numId w:val="25"/>
        </w:numPr>
        <w:spacing w:after="180" w:line="240" w:lineRule="auto"/>
        <w:ind w:left="714" w:hanging="357"/>
        <w:contextualSpacing w:val="0"/>
        <w:rPr>
          <w:rFonts w:ascii="Arial" w:hAnsi="Arial" w:cs="Arial"/>
          <w:bCs/>
          <w:lang w:val="en-GB"/>
        </w:rPr>
      </w:pPr>
      <w:r w:rsidRPr="002F3D1D">
        <w:rPr>
          <w:rFonts w:ascii="Arial" w:hAnsi="Arial" w:cs="Arial"/>
          <w:bCs/>
          <w:lang w:val="en-GB"/>
        </w:rPr>
        <w:t>UAI is used for UE to report its relaxation status</w:t>
      </w:r>
      <w:r w:rsidR="00B801E6">
        <w:rPr>
          <w:rFonts w:ascii="Arial" w:hAnsi="Arial" w:cs="Arial"/>
          <w:bCs/>
          <w:lang w:val="en-GB"/>
        </w:rPr>
        <w:t>.</w:t>
      </w:r>
    </w:p>
    <w:p w14:paraId="3D069C40" w14:textId="77777777" w:rsidR="002F3D1D" w:rsidRPr="002F3D1D" w:rsidRDefault="002F3D1D" w:rsidP="002F3D1D">
      <w:pPr>
        <w:pStyle w:val="ListParagraph"/>
        <w:jc w:val="both"/>
        <w:rPr>
          <w:rFonts w:ascii="Arial" w:hAnsi="Arial" w:cs="Arial"/>
          <w:b/>
          <w:lang w:val="en-GB"/>
        </w:rPr>
      </w:pPr>
    </w:p>
    <w:p w14:paraId="0798A6E4" w14:textId="77777777" w:rsidR="003E556F" w:rsidRPr="002F3D1D" w:rsidRDefault="003E556F" w:rsidP="003E556F">
      <w:pPr>
        <w:tabs>
          <w:tab w:val="left" w:pos="360"/>
        </w:tabs>
        <w:overflowPunct w:val="0"/>
        <w:autoSpaceDE w:val="0"/>
        <w:autoSpaceDN w:val="0"/>
        <w:adjustRightInd w:val="0"/>
        <w:spacing w:after="120" w:line="240" w:lineRule="auto"/>
        <w:jc w:val="both"/>
        <w:textAlignment w:val="baseline"/>
        <w:rPr>
          <w:rFonts w:eastAsia="MS Mincho"/>
          <w:color w:val="FF0000"/>
          <w:lang w:val="en-GB" w:eastAsia="ja-JP"/>
        </w:rPr>
      </w:pPr>
    </w:p>
    <w:sectPr w:rsidR="003E556F" w:rsidRPr="002F3D1D"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48F19" w14:textId="77777777" w:rsidR="002222F0" w:rsidRDefault="002222F0" w:rsidP="00001C9B">
      <w:pPr>
        <w:spacing w:after="0" w:line="240" w:lineRule="auto"/>
      </w:pPr>
      <w:r>
        <w:separator/>
      </w:r>
    </w:p>
  </w:endnote>
  <w:endnote w:type="continuationSeparator" w:id="0">
    <w:p w14:paraId="556F45BE" w14:textId="77777777" w:rsidR="002222F0" w:rsidRDefault="002222F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69634382"/>
      <w:docPartObj>
        <w:docPartGallery w:val="Page Numbers (Bottom of Page)"/>
        <w:docPartUnique/>
      </w:docPartObj>
    </w:sdtPr>
    <w:sdtEndPr>
      <w:rPr>
        <w:noProof/>
      </w:rPr>
    </w:sdtEndPr>
    <w:sdtContent>
      <w:p w14:paraId="7E0AA9D0" w14:textId="7217FF44" w:rsidR="002222F0" w:rsidRDefault="002222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0BD540" w14:textId="0975AAD9" w:rsidR="002222F0" w:rsidRDefault="00222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E17D8" w14:textId="77777777" w:rsidR="002222F0" w:rsidRDefault="002222F0" w:rsidP="00001C9B">
      <w:pPr>
        <w:spacing w:after="0" w:line="240" w:lineRule="auto"/>
      </w:pPr>
      <w:r>
        <w:separator/>
      </w:r>
    </w:p>
  </w:footnote>
  <w:footnote w:type="continuationSeparator" w:id="0">
    <w:p w14:paraId="6B48639B" w14:textId="77777777" w:rsidR="002222F0" w:rsidRDefault="002222F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54A0"/>
    <w:multiLevelType w:val="hybridMultilevel"/>
    <w:tmpl w:val="991E857A"/>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67219"/>
    <w:multiLevelType w:val="hybridMultilevel"/>
    <w:tmpl w:val="D826AA46"/>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E4679A"/>
    <w:multiLevelType w:val="multilevel"/>
    <w:tmpl w:val="73A4BC1E"/>
    <w:lvl w:ilvl="0">
      <w:start w:val="178"/>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0317D8"/>
    <w:multiLevelType w:val="hybridMultilevel"/>
    <w:tmpl w:val="DA88474C"/>
    <w:lvl w:ilvl="0" w:tplc="7FC65B98">
      <w:start w:val="1"/>
      <w:numFmt w:val="bullet"/>
      <w:lvlText w:val="-"/>
      <w:lvlJc w:val="left"/>
      <w:pPr>
        <w:tabs>
          <w:tab w:val="num" w:pos="720"/>
        </w:tabs>
        <w:ind w:left="720" w:hanging="360"/>
      </w:pPr>
      <w:rPr>
        <w:rFonts w:ascii="Lucida Grande" w:hAnsi="Lucida Grande" w:hint="default"/>
      </w:rPr>
    </w:lvl>
    <w:lvl w:ilvl="1" w:tplc="71684706">
      <w:start w:val="1"/>
      <w:numFmt w:val="bullet"/>
      <w:lvlText w:val="-"/>
      <w:lvlJc w:val="left"/>
      <w:pPr>
        <w:tabs>
          <w:tab w:val="num" w:pos="1440"/>
        </w:tabs>
        <w:ind w:left="1440" w:hanging="360"/>
      </w:pPr>
      <w:rPr>
        <w:rFonts w:ascii="Lucida Grande" w:hAnsi="Lucida Grande" w:hint="default"/>
      </w:rPr>
    </w:lvl>
    <w:lvl w:ilvl="2" w:tplc="1F6CB34C">
      <w:numFmt w:val="bullet"/>
      <w:lvlText w:val="•"/>
      <w:lvlJc w:val="left"/>
      <w:pPr>
        <w:tabs>
          <w:tab w:val="num" w:pos="2160"/>
        </w:tabs>
        <w:ind w:left="2160" w:hanging="360"/>
      </w:pPr>
      <w:rPr>
        <w:rFonts w:ascii="Arial" w:hAnsi="Arial" w:hint="default"/>
      </w:rPr>
    </w:lvl>
    <w:lvl w:ilvl="3" w:tplc="0958C30C" w:tentative="1">
      <w:start w:val="1"/>
      <w:numFmt w:val="bullet"/>
      <w:lvlText w:val="-"/>
      <w:lvlJc w:val="left"/>
      <w:pPr>
        <w:tabs>
          <w:tab w:val="num" w:pos="2880"/>
        </w:tabs>
        <w:ind w:left="2880" w:hanging="360"/>
      </w:pPr>
      <w:rPr>
        <w:rFonts w:ascii="Lucida Grande" w:hAnsi="Lucida Grande" w:hint="default"/>
      </w:rPr>
    </w:lvl>
    <w:lvl w:ilvl="4" w:tplc="51C211CC" w:tentative="1">
      <w:start w:val="1"/>
      <w:numFmt w:val="bullet"/>
      <w:lvlText w:val="-"/>
      <w:lvlJc w:val="left"/>
      <w:pPr>
        <w:tabs>
          <w:tab w:val="num" w:pos="3600"/>
        </w:tabs>
        <w:ind w:left="3600" w:hanging="360"/>
      </w:pPr>
      <w:rPr>
        <w:rFonts w:ascii="Lucida Grande" w:hAnsi="Lucida Grande" w:hint="default"/>
      </w:rPr>
    </w:lvl>
    <w:lvl w:ilvl="5" w:tplc="01AC97A0" w:tentative="1">
      <w:start w:val="1"/>
      <w:numFmt w:val="bullet"/>
      <w:lvlText w:val="-"/>
      <w:lvlJc w:val="left"/>
      <w:pPr>
        <w:tabs>
          <w:tab w:val="num" w:pos="4320"/>
        </w:tabs>
        <w:ind w:left="4320" w:hanging="360"/>
      </w:pPr>
      <w:rPr>
        <w:rFonts w:ascii="Lucida Grande" w:hAnsi="Lucida Grande" w:hint="default"/>
      </w:rPr>
    </w:lvl>
    <w:lvl w:ilvl="6" w:tplc="7EA8639E" w:tentative="1">
      <w:start w:val="1"/>
      <w:numFmt w:val="bullet"/>
      <w:lvlText w:val="-"/>
      <w:lvlJc w:val="left"/>
      <w:pPr>
        <w:tabs>
          <w:tab w:val="num" w:pos="5040"/>
        </w:tabs>
        <w:ind w:left="5040" w:hanging="360"/>
      </w:pPr>
      <w:rPr>
        <w:rFonts w:ascii="Lucida Grande" w:hAnsi="Lucida Grande" w:hint="default"/>
      </w:rPr>
    </w:lvl>
    <w:lvl w:ilvl="7" w:tplc="14E4F182" w:tentative="1">
      <w:start w:val="1"/>
      <w:numFmt w:val="bullet"/>
      <w:lvlText w:val="-"/>
      <w:lvlJc w:val="left"/>
      <w:pPr>
        <w:tabs>
          <w:tab w:val="num" w:pos="5760"/>
        </w:tabs>
        <w:ind w:left="5760" w:hanging="360"/>
      </w:pPr>
      <w:rPr>
        <w:rFonts w:ascii="Lucida Grande" w:hAnsi="Lucida Grande" w:hint="default"/>
      </w:rPr>
    </w:lvl>
    <w:lvl w:ilvl="8" w:tplc="D2163258"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B3E4A7B"/>
    <w:multiLevelType w:val="hybridMultilevel"/>
    <w:tmpl w:val="FFE0BA0A"/>
    <w:lvl w:ilvl="0" w:tplc="8A461F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5A435E"/>
    <w:multiLevelType w:val="hybridMultilevel"/>
    <w:tmpl w:val="A8961D2C"/>
    <w:lvl w:ilvl="0" w:tplc="3724AEAC">
      <w:start w:val="17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D35180"/>
    <w:multiLevelType w:val="hybridMultilevel"/>
    <w:tmpl w:val="433CC9EA"/>
    <w:lvl w:ilvl="0" w:tplc="0CF6B7A0">
      <w:start w:val="1"/>
      <w:numFmt w:val="bullet"/>
      <w:lvlText w:val="•"/>
      <w:lvlJc w:val="left"/>
      <w:pPr>
        <w:ind w:left="893" w:hanging="360"/>
      </w:pPr>
      <w:rPr>
        <w:rFonts w:ascii="Arial" w:hAnsi="Arial"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8" w15:restartNumberingAfterBreak="0">
    <w:nsid w:val="2BF873E8"/>
    <w:multiLevelType w:val="hybridMultilevel"/>
    <w:tmpl w:val="B07ACAEA"/>
    <w:lvl w:ilvl="0" w:tplc="0CF6B7A0">
      <w:start w:val="1"/>
      <w:numFmt w:val="bullet"/>
      <w:lvlText w:val="•"/>
      <w:lvlJc w:val="left"/>
      <w:pPr>
        <w:ind w:left="720" w:hanging="360"/>
      </w:pPr>
      <w:rPr>
        <w:rFonts w:ascii="Arial" w:hAnsi="Arial" w:hint="default"/>
      </w:rPr>
    </w:lvl>
    <w:lvl w:ilvl="1" w:tplc="0407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8D745BE"/>
    <w:multiLevelType w:val="hybridMultilevel"/>
    <w:tmpl w:val="93F836AA"/>
    <w:lvl w:ilvl="0" w:tplc="94DC3642">
      <w:start w:val="1"/>
      <w:numFmt w:val="bullet"/>
      <w:lvlText w:val="-"/>
      <w:lvlJc w:val="left"/>
      <w:pPr>
        <w:tabs>
          <w:tab w:val="num" w:pos="720"/>
        </w:tabs>
        <w:ind w:left="720" w:hanging="360"/>
      </w:pPr>
      <w:rPr>
        <w:rFonts w:ascii="Lucida Grande" w:hAnsi="Lucida Grande" w:hint="default"/>
      </w:rPr>
    </w:lvl>
    <w:lvl w:ilvl="1" w:tplc="F042C730">
      <w:start w:val="1"/>
      <w:numFmt w:val="bullet"/>
      <w:lvlText w:val="-"/>
      <w:lvlJc w:val="left"/>
      <w:pPr>
        <w:tabs>
          <w:tab w:val="num" w:pos="1440"/>
        </w:tabs>
        <w:ind w:left="1440" w:hanging="360"/>
      </w:pPr>
      <w:rPr>
        <w:rFonts w:ascii="Lucida Grande" w:hAnsi="Lucida Grande" w:hint="default"/>
      </w:rPr>
    </w:lvl>
    <w:lvl w:ilvl="2" w:tplc="1F2C5A5A" w:tentative="1">
      <w:start w:val="1"/>
      <w:numFmt w:val="bullet"/>
      <w:lvlText w:val="-"/>
      <w:lvlJc w:val="left"/>
      <w:pPr>
        <w:tabs>
          <w:tab w:val="num" w:pos="2160"/>
        </w:tabs>
        <w:ind w:left="2160" w:hanging="360"/>
      </w:pPr>
      <w:rPr>
        <w:rFonts w:ascii="Lucida Grande" w:hAnsi="Lucida Grande" w:hint="default"/>
      </w:rPr>
    </w:lvl>
    <w:lvl w:ilvl="3" w:tplc="B17EBB70" w:tentative="1">
      <w:start w:val="1"/>
      <w:numFmt w:val="bullet"/>
      <w:lvlText w:val="-"/>
      <w:lvlJc w:val="left"/>
      <w:pPr>
        <w:tabs>
          <w:tab w:val="num" w:pos="2880"/>
        </w:tabs>
        <w:ind w:left="2880" w:hanging="360"/>
      </w:pPr>
      <w:rPr>
        <w:rFonts w:ascii="Lucida Grande" w:hAnsi="Lucida Grande" w:hint="default"/>
      </w:rPr>
    </w:lvl>
    <w:lvl w:ilvl="4" w:tplc="53042AEC" w:tentative="1">
      <w:start w:val="1"/>
      <w:numFmt w:val="bullet"/>
      <w:lvlText w:val="-"/>
      <w:lvlJc w:val="left"/>
      <w:pPr>
        <w:tabs>
          <w:tab w:val="num" w:pos="3600"/>
        </w:tabs>
        <w:ind w:left="3600" w:hanging="360"/>
      </w:pPr>
      <w:rPr>
        <w:rFonts w:ascii="Lucida Grande" w:hAnsi="Lucida Grande" w:hint="default"/>
      </w:rPr>
    </w:lvl>
    <w:lvl w:ilvl="5" w:tplc="E6362A30" w:tentative="1">
      <w:start w:val="1"/>
      <w:numFmt w:val="bullet"/>
      <w:lvlText w:val="-"/>
      <w:lvlJc w:val="left"/>
      <w:pPr>
        <w:tabs>
          <w:tab w:val="num" w:pos="4320"/>
        </w:tabs>
        <w:ind w:left="4320" w:hanging="360"/>
      </w:pPr>
      <w:rPr>
        <w:rFonts w:ascii="Lucida Grande" w:hAnsi="Lucida Grande" w:hint="default"/>
      </w:rPr>
    </w:lvl>
    <w:lvl w:ilvl="6" w:tplc="C91A641E" w:tentative="1">
      <w:start w:val="1"/>
      <w:numFmt w:val="bullet"/>
      <w:lvlText w:val="-"/>
      <w:lvlJc w:val="left"/>
      <w:pPr>
        <w:tabs>
          <w:tab w:val="num" w:pos="5040"/>
        </w:tabs>
        <w:ind w:left="5040" w:hanging="360"/>
      </w:pPr>
      <w:rPr>
        <w:rFonts w:ascii="Lucida Grande" w:hAnsi="Lucida Grande" w:hint="default"/>
      </w:rPr>
    </w:lvl>
    <w:lvl w:ilvl="7" w:tplc="5B36BCFC" w:tentative="1">
      <w:start w:val="1"/>
      <w:numFmt w:val="bullet"/>
      <w:lvlText w:val="-"/>
      <w:lvlJc w:val="left"/>
      <w:pPr>
        <w:tabs>
          <w:tab w:val="num" w:pos="5760"/>
        </w:tabs>
        <w:ind w:left="5760" w:hanging="360"/>
      </w:pPr>
      <w:rPr>
        <w:rFonts w:ascii="Lucida Grande" w:hAnsi="Lucida Grande" w:hint="default"/>
      </w:rPr>
    </w:lvl>
    <w:lvl w:ilvl="8" w:tplc="BC70C5A0"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3F461F0F"/>
    <w:multiLevelType w:val="hybridMultilevel"/>
    <w:tmpl w:val="5BA409A4"/>
    <w:lvl w:ilvl="0" w:tplc="0CF6B7A0">
      <w:start w:val="1"/>
      <w:numFmt w:val="bullet"/>
      <w:lvlText w:val="•"/>
      <w:lvlJc w:val="left"/>
      <w:pPr>
        <w:ind w:left="720" w:hanging="360"/>
      </w:pPr>
      <w:rPr>
        <w:rFonts w:ascii="Arial" w:hAnsi="Arial" w:hint="default"/>
      </w:rPr>
    </w:lvl>
    <w:lvl w:ilvl="1" w:tplc="0407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16A8864C"/>
    <w:lvl w:ilvl="0" w:tplc="F5BCE58A">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4090019">
      <w:start w:val="1"/>
      <w:numFmt w:val="lowerLetter"/>
      <w:lvlText w:val="%2."/>
      <w:lvlJc w:val="left"/>
      <w:pPr>
        <w:ind w:left="1669" w:hanging="360"/>
      </w:pPr>
    </w:lvl>
    <w:lvl w:ilvl="2" w:tplc="0409001B">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6" w15:restartNumberingAfterBreak="0">
    <w:nsid w:val="54D2526C"/>
    <w:multiLevelType w:val="hybridMultilevel"/>
    <w:tmpl w:val="7A127248"/>
    <w:lvl w:ilvl="0" w:tplc="041D0001">
      <w:start w:val="1"/>
      <w:numFmt w:val="bullet"/>
      <w:lvlText w:val=""/>
      <w:lvlJc w:val="left"/>
      <w:pPr>
        <w:ind w:left="896" w:hanging="360"/>
      </w:pPr>
      <w:rPr>
        <w:rFonts w:ascii="Symbol" w:hAnsi="Symbol"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17"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584054DD"/>
    <w:multiLevelType w:val="hybridMultilevel"/>
    <w:tmpl w:val="56E60D02"/>
    <w:lvl w:ilvl="0" w:tplc="0CF6B7A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69821A7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BD1D0B"/>
    <w:multiLevelType w:val="hybridMultilevel"/>
    <w:tmpl w:val="CFF20952"/>
    <w:lvl w:ilvl="0" w:tplc="7FC65B98">
      <w:start w:val="1"/>
      <w:numFmt w:val="bullet"/>
      <w:lvlText w:val="-"/>
      <w:lvlJc w:val="left"/>
      <w:pPr>
        <w:tabs>
          <w:tab w:val="num" w:pos="720"/>
        </w:tabs>
        <w:ind w:left="720" w:hanging="360"/>
      </w:pPr>
      <w:rPr>
        <w:rFonts w:ascii="Lucida Grande" w:hAnsi="Lucida Grande"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1F6CB34C">
      <w:numFmt w:val="bullet"/>
      <w:lvlText w:val="•"/>
      <w:lvlJc w:val="left"/>
      <w:pPr>
        <w:tabs>
          <w:tab w:val="num" w:pos="2160"/>
        </w:tabs>
        <w:ind w:left="2160" w:hanging="360"/>
      </w:pPr>
      <w:rPr>
        <w:rFonts w:ascii="Arial" w:hAnsi="Arial" w:hint="default"/>
      </w:rPr>
    </w:lvl>
    <w:lvl w:ilvl="3" w:tplc="0958C30C" w:tentative="1">
      <w:start w:val="1"/>
      <w:numFmt w:val="bullet"/>
      <w:lvlText w:val="-"/>
      <w:lvlJc w:val="left"/>
      <w:pPr>
        <w:tabs>
          <w:tab w:val="num" w:pos="2880"/>
        </w:tabs>
        <w:ind w:left="2880" w:hanging="360"/>
      </w:pPr>
      <w:rPr>
        <w:rFonts w:ascii="Lucida Grande" w:hAnsi="Lucida Grande" w:hint="default"/>
      </w:rPr>
    </w:lvl>
    <w:lvl w:ilvl="4" w:tplc="51C211CC" w:tentative="1">
      <w:start w:val="1"/>
      <w:numFmt w:val="bullet"/>
      <w:lvlText w:val="-"/>
      <w:lvlJc w:val="left"/>
      <w:pPr>
        <w:tabs>
          <w:tab w:val="num" w:pos="3600"/>
        </w:tabs>
        <w:ind w:left="3600" w:hanging="360"/>
      </w:pPr>
      <w:rPr>
        <w:rFonts w:ascii="Lucida Grande" w:hAnsi="Lucida Grande" w:hint="default"/>
      </w:rPr>
    </w:lvl>
    <w:lvl w:ilvl="5" w:tplc="01AC97A0" w:tentative="1">
      <w:start w:val="1"/>
      <w:numFmt w:val="bullet"/>
      <w:lvlText w:val="-"/>
      <w:lvlJc w:val="left"/>
      <w:pPr>
        <w:tabs>
          <w:tab w:val="num" w:pos="4320"/>
        </w:tabs>
        <w:ind w:left="4320" w:hanging="360"/>
      </w:pPr>
      <w:rPr>
        <w:rFonts w:ascii="Lucida Grande" w:hAnsi="Lucida Grande" w:hint="default"/>
      </w:rPr>
    </w:lvl>
    <w:lvl w:ilvl="6" w:tplc="7EA8639E" w:tentative="1">
      <w:start w:val="1"/>
      <w:numFmt w:val="bullet"/>
      <w:lvlText w:val="-"/>
      <w:lvlJc w:val="left"/>
      <w:pPr>
        <w:tabs>
          <w:tab w:val="num" w:pos="5040"/>
        </w:tabs>
        <w:ind w:left="5040" w:hanging="360"/>
      </w:pPr>
      <w:rPr>
        <w:rFonts w:ascii="Lucida Grande" w:hAnsi="Lucida Grande" w:hint="default"/>
      </w:rPr>
    </w:lvl>
    <w:lvl w:ilvl="7" w:tplc="14E4F182" w:tentative="1">
      <w:start w:val="1"/>
      <w:numFmt w:val="bullet"/>
      <w:lvlText w:val="-"/>
      <w:lvlJc w:val="left"/>
      <w:pPr>
        <w:tabs>
          <w:tab w:val="num" w:pos="5760"/>
        </w:tabs>
        <w:ind w:left="5760" w:hanging="360"/>
      </w:pPr>
      <w:rPr>
        <w:rFonts w:ascii="Lucida Grande" w:hAnsi="Lucida Grande" w:hint="default"/>
      </w:rPr>
    </w:lvl>
    <w:lvl w:ilvl="8" w:tplc="D2163258"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5C1A1258"/>
    <w:multiLevelType w:val="hybridMultilevel"/>
    <w:tmpl w:val="BB1245CE"/>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2" w15:restartNumberingAfterBreak="0">
    <w:nsid w:val="5EA06A0D"/>
    <w:multiLevelType w:val="hybridMultilevel"/>
    <w:tmpl w:val="A14EAC80"/>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D352BE"/>
    <w:multiLevelType w:val="hybridMultilevel"/>
    <w:tmpl w:val="92F4159E"/>
    <w:lvl w:ilvl="0" w:tplc="0CF6B7A0">
      <w:start w:val="1"/>
      <w:numFmt w:val="bullet"/>
      <w:lvlText w:val="•"/>
      <w:lvlJc w:val="left"/>
      <w:pPr>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FD465F"/>
    <w:multiLevelType w:val="multilevel"/>
    <w:tmpl w:val="DE921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ED5C62"/>
    <w:multiLevelType w:val="hybridMultilevel"/>
    <w:tmpl w:val="D610C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DD593B"/>
    <w:multiLevelType w:val="hybridMultilevel"/>
    <w:tmpl w:val="E6528076"/>
    <w:lvl w:ilvl="0" w:tplc="04070003">
      <w:start w:val="1"/>
      <w:numFmt w:val="bullet"/>
      <w:lvlText w:val="o"/>
      <w:lvlJc w:val="left"/>
      <w:pPr>
        <w:ind w:left="893" w:hanging="360"/>
      </w:pPr>
      <w:rPr>
        <w:rFonts w:ascii="Courier New" w:hAnsi="Courier New" w:cs="Courier New"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28" w15:restartNumberingAfterBreak="0">
    <w:nsid w:val="7F3E49DB"/>
    <w:multiLevelType w:val="hybridMultilevel"/>
    <w:tmpl w:val="F3D0185A"/>
    <w:lvl w:ilvl="0" w:tplc="03EA72C8">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2"/>
  </w:num>
  <w:num w:numId="4">
    <w:abstractNumId w:val="14"/>
  </w:num>
  <w:num w:numId="5">
    <w:abstractNumId w:val="23"/>
  </w:num>
  <w:num w:numId="6">
    <w:abstractNumId w:val="9"/>
  </w:num>
  <w:num w:numId="7">
    <w:abstractNumId w:val="17"/>
  </w:num>
  <w:num w:numId="8">
    <w:abstractNumId w:val="1"/>
  </w:num>
  <w:num w:numId="9">
    <w:abstractNumId w:val="5"/>
  </w:num>
  <w:num w:numId="10">
    <w:abstractNumId w:val="12"/>
    <w:lvlOverride w:ilvl="0">
      <w:startOverride w:val="1"/>
    </w:lvlOverride>
  </w:num>
  <w:num w:numId="11">
    <w:abstractNumId w:val="21"/>
  </w:num>
  <w:num w:numId="12">
    <w:abstractNumId w:val="4"/>
  </w:num>
  <w:num w:numId="13">
    <w:abstractNumId w:val="28"/>
  </w:num>
  <w:num w:numId="14">
    <w:abstractNumId w:val="20"/>
  </w:num>
  <w:num w:numId="15">
    <w:abstractNumId w:val="6"/>
  </w:num>
  <w:num w:numId="16">
    <w:abstractNumId w:val="10"/>
  </w:num>
  <w:num w:numId="17">
    <w:abstractNumId w:val="19"/>
  </w:num>
  <w:num w:numId="18">
    <w:abstractNumId w:val="3"/>
  </w:num>
  <w:num w:numId="19">
    <w:abstractNumId w:val="13"/>
  </w:num>
  <w:num w:numId="20">
    <w:abstractNumId w:val="22"/>
  </w:num>
  <w:num w:numId="21">
    <w:abstractNumId w:val="0"/>
  </w:num>
  <w:num w:numId="22">
    <w:abstractNumId w:val="14"/>
    <w:lvlOverride w:ilvl="0">
      <w:startOverride w:val="1"/>
    </w:lvlOverride>
  </w:num>
  <w:num w:numId="23">
    <w:abstractNumId w:val="19"/>
  </w:num>
  <w:num w:numId="24">
    <w:abstractNumId w:val="8"/>
  </w:num>
  <w:num w:numId="25">
    <w:abstractNumId w:val="26"/>
  </w:num>
  <w:num w:numId="26">
    <w:abstractNumId w:val="25"/>
  </w:num>
  <w:num w:numId="27">
    <w:abstractNumId w:val="14"/>
    <w:lvlOverride w:ilvl="0">
      <w:startOverride w:val="1"/>
    </w:lvlOverride>
  </w:num>
  <w:num w:numId="28">
    <w:abstractNumId w:val="27"/>
  </w:num>
  <w:num w:numId="29">
    <w:abstractNumId w:val="7"/>
  </w:num>
  <w:num w:numId="30">
    <w:abstractNumId w:val="18"/>
  </w:num>
  <w:num w:numId="31">
    <w:abstractNumId w:val="24"/>
  </w:num>
  <w:num w:numId="32">
    <w:abstractNumId w:val="11"/>
  </w:num>
  <w:num w:numId="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643"/>
    <w:rsid w:val="00006AE6"/>
    <w:rsid w:val="00007A33"/>
    <w:rsid w:val="0001498E"/>
    <w:rsid w:val="0001795C"/>
    <w:rsid w:val="00023724"/>
    <w:rsid w:val="00024BE0"/>
    <w:rsid w:val="00030DF1"/>
    <w:rsid w:val="00031DF5"/>
    <w:rsid w:val="000349B1"/>
    <w:rsid w:val="00034A70"/>
    <w:rsid w:val="00045978"/>
    <w:rsid w:val="000459D0"/>
    <w:rsid w:val="0004687F"/>
    <w:rsid w:val="00053478"/>
    <w:rsid w:val="00062CF3"/>
    <w:rsid w:val="000638A1"/>
    <w:rsid w:val="00084BA3"/>
    <w:rsid w:val="000850C1"/>
    <w:rsid w:val="00085CDE"/>
    <w:rsid w:val="0008612A"/>
    <w:rsid w:val="00091655"/>
    <w:rsid w:val="00094718"/>
    <w:rsid w:val="000A0B5A"/>
    <w:rsid w:val="000A6BD1"/>
    <w:rsid w:val="000B0056"/>
    <w:rsid w:val="000B109B"/>
    <w:rsid w:val="000B3D00"/>
    <w:rsid w:val="000C106C"/>
    <w:rsid w:val="000C24FB"/>
    <w:rsid w:val="000C266A"/>
    <w:rsid w:val="000C42ED"/>
    <w:rsid w:val="000C51A7"/>
    <w:rsid w:val="000D7A43"/>
    <w:rsid w:val="000E0B6B"/>
    <w:rsid w:val="000E5382"/>
    <w:rsid w:val="000F2046"/>
    <w:rsid w:val="000F2D79"/>
    <w:rsid w:val="000F478D"/>
    <w:rsid w:val="00102086"/>
    <w:rsid w:val="0010349B"/>
    <w:rsid w:val="001038F8"/>
    <w:rsid w:val="001062CE"/>
    <w:rsid w:val="00106F17"/>
    <w:rsid w:val="00114BAD"/>
    <w:rsid w:val="001207F8"/>
    <w:rsid w:val="00124E13"/>
    <w:rsid w:val="001273CD"/>
    <w:rsid w:val="00142634"/>
    <w:rsid w:val="0015561C"/>
    <w:rsid w:val="00156999"/>
    <w:rsid w:val="00157D78"/>
    <w:rsid w:val="0016147B"/>
    <w:rsid w:val="00161971"/>
    <w:rsid w:val="001639F7"/>
    <w:rsid w:val="001711FA"/>
    <w:rsid w:val="001745F8"/>
    <w:rsid w:val="00175157"/>
    <w:rsid w:val="00175B89"/>
    <w:rsid w:val="00176671"/>
    <w:rsid w:val="00176F90"/>
    <w:rsid w:val="00180F2D"/>
    <w:rsid w:val="0018224F"/>
    <w:rsid w:val="001838CF"/>
    <w:rsid w:val="00183BFF"/>
    <w:rsid w:val="00184007"/>
    <w:rsid w:val="0018403A"/>
    <w:rsid w:val="001854FC"/>
    <w:rsid w:val="00185B8D"/>
    <w:rsid w:val="001A0220"/>
    <w:rsid w:val="001A5C00"/>
    <w:rsid w:val="001B3F6C"/>
    <w:rsid w:val="001C1168"/>
    <w:rsid w:val="001C2F6D"/>
    <w:rsid w:val="001C396C"/>
    <w:rsid w:val="001C73D4"/>
    <w:rsid w:val="001D5B59"/>
    <w:rsid w:val="001D79D3"/>
    <w:rsid w:val="001E30F6"/>
    <w:rsid w:val="001E4134"/>
    <w:rsid w:val="001E53C7"/>
    <w:rsid w:val="001F2163"/>
    <w:rsid w:val="001F62A3"/>
    <w:rsid w:val="001F70C3"/>
    <w:rsid w:val="00201528"/>
    <w:rsid w:val="00210121"/>
    <w:rsid w:val="00213F01"/>
    <w:rsid w:val="002142CD"/>
    <w:rsid w:val="002222F0"/>
    <w:rsid w:val="00225A28"/>
    <w:rsid w:val="00231014"/>
    <w:rsid w:val="002336B9"/>
    <w:rsid w:val="002342B3"/>
    <w:rsid w:val="002356C0"/>
    <w:rsid w:val="00235F5C"/>
    <w:rsid w:val="00236512"/>
    <w:rsid w:val="00241A07"/>
    <w:rsid w:val="002573B5"/>
    <w:rsid w:val="00261D6F"/>
    <w:rsid w:val="00270159"/>
    <w:rsid w:val="0027038C"/>
    <w:rsid w:val="00280D21"/>
    <w:rsid w:val="00282B62"/>
    <w:rsid w:val="00286B76"/>
    <w:rsid w:val="00290DD4"/>
    <w:rsid w:val="0029238A"/>
    <w:rsid w:val="00292548"/>
    <w:rsid w:val="002943F4"/>
    <w:rsid w:val="00295A66"/>
    <w:rsid w:val="0029791E"/>
    <w:rsid w:val="002A0DEC"/>
    <w:rsid w:val="002A10DE"/>
    <w:rsid w:val="002A17C4"/>
    <w:rsid w:val="002A4E9B"/>
    <w:rsid w:val="002B0E42"/>
    <w:rsid w:val="002B4922"/>
    <w:rsid w:val="002C1837"/>
    <w:rsid w:val="002C2D19"/>
    <w:rsid w:val="002C3AA1"/>
    <w:rsid w:val="002C6775"/>
    <w:rsid w:val="002D1080"/>
    <w:rsid w:val="002D10FA"/>
    <w:rsid w:val="002D4C55"/>
    <w:rsid w:val="002D56FA"/>
    <w:rsid w:val="002E0F2E"/>
    <w:rsid w:val="002E2420"/>
    <w:rsid w:val="002F0834"/>
    <w:rsid w:val="002F3D1D"/>
    <w:rsid w:val="00302745"/>
    <w:rsid w:val="00302991"/>
    <w:rsid w:val="00303554"/>
    <w:rsid w:val="00306287"/>
    <w:rsid w:val="00307914"/>
    <w:rsid w:val="003109DF"/>
    <w:rsid w:val="00314967"/>
    <w:rsid w:val="00317C8B"/>
    <w:rsid w:val="00320FA6"/>
    <w:rsid w:val="00326218"/>
    <w:rsid w:val="003274F2"/>
    <w:rsid w:val="00331E06"/>
    <w:rsid w:val="003339B2"/>
    <w:rsid w:val="00334FEE"/>
    <w:rsid w:val="0033542F"/>
    <w:rsid w:val="00336FBE"/>
    <w:rsid w:val="00341E39"/>
    <w:rsid w:val="00351341"/>
    <w:rsid w:val="00351CB5"/>
    <w:rsid w:val="00353C37"/>
    <w:rsid w:val="00355535"/>
    <w:rsid w:val="0035656D"/>
    <w:rsid w:val="003567EA"/>
    <w:rsid w:val="003624B5"/>
    <w:rsid w:val="0037172E"/>
    <w:rsid w:val="003A1FAC"/>
    <w:rsid w:val="003A6C69"/>
    <w:rsid w:val="003A783E"/>
    <w:rsid w:val="003B29C8"/>
    <w:rsid w:val="003B659E"/>
    <w:rsid w:val="003C5A4D"/>
    <w:rsid w:val="003C7452"/>
    <w:rsid w:val="003C78BD"/>
    <w:rsid w:val="003E3094"/>
    <w:rsid w:val="003E556F"/>
    <w:rsid w:val="003F2C39"/>
    <w:rsid w:val="003F5978"/>
    <w:rsid w:val="003F71E7"/>
    <w:rsid w:val="00402149"/>
    <w:rsid w:val="0040531F"/>
    <w:rsid w:val="00405850"/>
    <w:rsid w:val="00411250"/>
    <w:rsid w:val="00417AA0"/>
    <w:rsid w:val="00417C09"/>
    <w:rsid w:val="00417FB6"/>
    <w:rsid w:val="004226D8"/>
    <w:rsid w:val="00424B1F"/>
    <w:rsid w:val="00424BF7"/>
    <w:rsid w:val="0042552A"/>
    <w:rsid w:val="004260EC"/>
    <w:rsid w:val="00430627"/>
    <w:rsid w:val="00430A5A"/>
    <w:rsid w:val="00433683"/>
    <w:rsid w:val="00434AC8"/>
    <w:rsid w:val="0043682F"/>
    <w:rsid w:val="0043750A"/>
    <w:rsid w:val="00437EA2"/>
    <w:rsid w:val="00443FE2"/>
    <w:rsid w:val="0044580B"/>
    <w:rsid w:val="00452529"/>
    <w:rsid w:val="00461482"/>
    <w:rsid w:val="0046277A"/>
    <w:rsid w:val="00480EBB"/>
    <w:rsid w:val="00487CA3"/>
    <w:rsid w:val="00487EFE"/>
    <w:rsid w:val="0049229C"/>
    <w:rsid w:val="00492F8C"/>
    <w:rsid w:val="00494965"/>
    <w:rsid w:val="004A4C51"/>
    <w:rsid w:val="004B01FA"/>
    <w:rsid w:val="004B4A07"/>
    <w:rsid w:val="004B7B4A"/>
    <w:rsid w:val="004D3CD3"/>
    <w:rsid w:val="004D63FC"/>
    <w:rsid w:val="004E006D"/>
    <w:rsid w:val="004E09F7"/>
    <w:rsid w:val="004E10C1"/>
    <w:rsid w:val="004E5E66"/>
    <w:rsid w:val="004F0F9F"/>
    <w:rsid w:val="004F35BC"/>
    <w:rsid w:val="004F7D97"/>
    <w:rsid w:val="00500579"/>
    <w:rsid w:val="00500A48"/>
    <w:rsid w:val="00503B4D"/>
    <w:rsid w:val="00504EE9"/>
    <w:rsid w:val="00506CEB"/>
    <w:rsid w:val="0051429E"/>
    <w:rsid w:val="0051606A"/>
    <w:rsid w:val="005233BA"/>
    <w:rsid w:val="00525A4A"/>
    <w:rsid w:val="00532137"/>
    <w:rsid w:val="00535E93"/>
    <w:rsid w:val="00543ECA"/>
    <w:rsid w:val="0054442C"/>
    <w:rsid w:val="00544788"/>
    <w:rsid w:val="00545668"/>
    <w:rsid w:val="00547F6D"/>
    <w:rsid w:val="00550285"/>
    <w:rsid w:val="00553849"/>
    <w:rsid w:val="005702CA"/>
    <w:rsid w:val="0057037B"/>
    <w:rsid w:val="005836F8"/>
    <w:rsid w:val="0058499C"/>
    <w:rsid w:val="005909D8"/>
    <w:rsid w:val="00590B52"/>
    <w:rsid w:val="005918FA"/>
    <w:rsid w:val="005969EC"/>
    <w:rsid w:val="005A4617"/>
    <w:rsid w:val="005A5248"/>
    <w:rsid w:val="005A6BB5"/>
    <w:rsid w:val="005B2A2B"/>
    <w:rsid w:val="005C240E"/>
    <w:rsid w:val="005D131A"/>
    <w:rsid w:val="005D4B8B"/>
    <w:rsid w:val="005D4F5B"/>
    <w:rsid w:val="005D6320"/>
    <w:rsid w:val="005E034F"/>
    <w:rsid w:val="005E61A8"/>
    <w:rsid w:val="005F4638"/>
    <w:rsid w:val="005F6419"/>
    <w:rsid w:val="00607D3B"/>
    <w:rsid w:val="00617400"/>
    <w:rsid w:val="00622E40"/>
    <w:rsid w:val="00643C03"/>
    <w:rsid w:val="00644ADE"/>
    <w:rsid w:val="00645EE7"/>
    <w:rsid w:val="0065040F"/>
    <w:rsid w:val="00650D75"/>
    <w:rsid w:val="006523F4"/>
    <w:rsid w:val="00652A49"/>
    <w:rsid w:val="00652DC4"/>
    <w:rsid w:val="0065745C"/>
    <w:rsid w:val="00664950"/>
    <w:rsid w:val="006670B8"/>
    <w:rsid w:val="00670481"/>
    <w:rsid w:val="00670C32"/>
    <w:rsid w:val="006771EB"/>
    <w:rsid w:val="00683220"/>
    <w:rsid w:val="00687910"/>
    <w:rsid w:val="00687FA0"/>
    <w:rsid w:val="00690E30"/>
    <w:rsid w:val="0069348D"/>
    <w:rsid w:val="006A05A0"/>
    <w:rsid w:val="006A4B3B"/>
    <w:rsid w:val="006B7010"/>
    <w:rsid w:val="006B7935"/>
    <w:rsid w:val="006C0286"/>
    <w:rsid w:val="006D3C2D"/>
    <w:rsid w:val="006E1D00"/>
    <w:rsid w:val="006E2753"/>
    <w:rsid w:val="006E2F2E"/>
    <w:rsid w:val="006E44A0"/>
    <w:rsid w:val="006E76A6"/>
    <w:rsid w:val="006F1A77"/>
    <w:rsid w:val="006F28AC"/>
    <w:rsid w:val="006F3BB5"/>
    <w:rsid w:val="00702310"/>
    <w:rsid w:val="00707969"/>
    <w:rsid w:val="00707F4E"/>
    <w:rsid w:val="007145FF"/>
    <w:rsid w:val="00717658"/>
    <w:rsid w:val="00723DD5"/>
    <w:rsid w:val="00731066"/>
    <w:rsid w:val="00735E10"/>
    <w:rsid w:val="007428C7"/>
    <w:rsid w:val="00742ACC"/>
    <w:rsid w:val="00750509"/>
    <w:rsid w:val="00751515"/>
    <w:rsid w:val="00752213"/>
    <w:rsid w:val="00756663"/>
    <w:rsid w:val="007657EE"/>
    <w:rsid w:val="0077687B"/>
    <w:rsid w:val="00776E01"/>
    <w:rsid w:val="007823A5"/>
    <w:rsid w:val="00785232"/>
    <w:rsid w:val="00785FEE"/>
    <w:rsid w:val="007864E4"/>
    <w:rsid w:val="007A0F79"/>
    <w:rsid w:val="007A106B"/>
    <w:rsid w:val="007B0928"/>
    <w:rsid w:val="007B4107"/>
    <w:rsid w:val="007C312C"/>
    <w:rsid w:val="007C3C38"/>
    <w:rsid w:val="007C3ED0"/>
    <w:rsid w:val="007C63EB"/>
    <w:rsid w:val="007D1762"/>
    <w:rsid w:val="007D474F"/>
    <w:rsid w:val="007D49B4"/>
    <w:rsid w:val="007E027C"/>
    <w:rsid w:val="007E26F6"/>
    <w:rsid w:val="007E448E"/>
    <w:rsid w:val="007E615C"/>
    <w:rsid w:val="007E6610"/>
    <w:rsid w:val="007F4295"/>
    <w:rsid w:val="007F48D0"/>
    <w:rsid w:val="008050F6"/>
    <w:rsid w:val="00806A76"/>
    <w:rsid w:val="0080749D"/>
    <w:rsid w:val="00810316"/>
    <w:rsid w:val="00811C9D"/>
    <w:rsid w:val="00815DE5"/>
    <w:rsid w:val="00816C80"/>
    <w:rsid w:val="00817C1D"/>
    <w:rsid w:val="008225A9"/>
    <w:rsid w:val="008231C4"/>
    <w:rsid w:val="00824561"/>
    <w:rsid w:val="00824E9E"/>
    <w:rsid w:val="0082533E"/>
    <w:rsid w:val="00830933"/>
    <w:rsid w:val="00830CE8"/>
    <w:rsid w:val="0083191B"/>
    <w:rsid w:val="00831F79"/>
    <w:rsid w:val="0083294E"/>
    <w:rsid w:val="008337E2"/>
    <w:rsid w:val="008410B2"/>
    <w:rsid w:val="00841BCD"/>
    <w:rsid w:val="008442FE"/>
    <w:rsid w:val="00851A00"/>
    <w:rsid w:val="00863E0C"/>
    <w:rsid w:val="008826C1"/>
    <w:rsid w:val="00886A33"/>
    <w:rsid w:val="008A1248"/>
    <w:rsid w:val="008A163C"/>
    <w:rsid w:val="008A506A"/>
    <w:rsid w:val="008B21D7"/>
    <w:rsid w:val="008B58A8"/>
    <w:rsid w:val="008B5D50"/>
    <w:rsid w:val="008C0067"/>
    <w:rsid w:val="008D074A"/>
    <w:rsid w:val="008D3111"/>
    <w:rsid w:val="008F0762"/>
    <w:rsid w:val="008F4FFA"/>
    <w:rsid w:val="00900EC8"/>
    <w:rsid w:val="00901B16"/>
    <w:rsid w:val="00902291"/>
    <w:rsid w:val="009027D3"/>
    <w:rsid w:val="009042BD"/>
    <w:rsid w:val="0090560A"/>
    <w:rsid w:val="00911E7F"/>
    <w:rsid w:val="00915D64"/>
    <w:rsid w:val="00916CCC"/>
    <w:rsid w:val="009273BA"/>
    <w:rsid w:val="00930C31"/>
    <w:rsid w:val="00935EC6"/>
    <w:rsid w:val="00936F6F"/>
    <w:rsid w:val="00942E0D"/>
    <w:rsid w:val="009475B6"/>
    <w:rsid w:val="0095560C"/>
    <w:rsid w:val="00956D22"/>
    <w:rsid w:val="00967205"/>
    <w:rsid w:val="00971BC7"/>
    <w:rsid w:val="009730A0"/>
    <w:rsid w:val="00975264"/>
    <w:rsid w:val="00976ABD"/>
    <w:rsid w:val="00977E1D"/>
    <w:rsid w:val="00984265"/>
    <w:rsid w:val="0098494A"/>
    <w:rsid w:val="00987C99"/>
    <w:rsid w:val="00992706"/>
    <w:rsid w:val="00992794"/>
    <w:rsid w:val="009933DB"/>
    <w:rsid w:val="00995CDA"/>
    <w:rsid w:val="009A7CB1"/>
    <w:rsid w:val="009B6162"/>
    <w:rsid w:val="009C4BE2"/>
    <w:rsid w:val="009C742C"/>
    <w:rsid w:val="009D4EA6"/>
    <w:rsid w:val="009F16C4"/>
    <w:rsid w:val="009F5F69"/>
    <w:rsid w:val="00A12A9E"/>
    <w:rsid w:val="00A12F21"/>
    <w:rsid w:val="00A15183"/>
    <w:rsid w:val="00A168A9"/>
    <w:rsid w:val="00A20AD2"/>
    <w:rsid w:val="00A22B78"/>
    <w:rsid w:val="00A24290"/>
    <w:rsid w:val="00A25AE5"/>
    <w:rsid w:val="00A329FE"/>
    <w:rsid w:val="00A35C49"/>
    <w:rsid w:val="00A37002"/>
    <w:rsid w:val="00A507F7"/>
    <w:rsid w:val="00A5311A"/>
    <w:rsid w:val="00A7751D"/>
    <w:rsid w:val="00A83935"/>
    <w:rsid w:val="00A839E0"/>
    <w:rsid w:val="00A97E58"/>
    <w:rsid w:val="00AA1B0E"/>
    <w:rsid w:val="00AB01C6"/>
    <w:rsid w:val="00AB06D5"/>
    <w:rsid w:val="00AC2955"/>
    <w:rsid w:val="00AC4ABE"/>
    <w:rsid w:val="00AC5CA7"/>
    <w:rsid w:val="00AD4EA8"/>
    <w:rsid w:val="00AD6560"/>
    <w:rsid w:val="00AE56B1"/>
    <w:rsid w:val="00AF1751"/>
    <w:rsid w:val="00AF1BC4"/>
    <w:rsid w:val="00B02A7A"/>
    <w:rsid w:val="00B03C53"/>
    <w:rsid w:val="00B1420A"/>
    <w:rsid w:val="00B17A26"/>
    <w:rsid w:val="00B20B2E"/>
    <w:rsid w:val="00B2304E"/>
    <w:rsid w:val="00B231C1"/>
    <w:rsid w:val="00B262D6"/>
    <w:rsid w:val="00B2645D"/>
    <w:rsid w:val="00B419A4"/>
    <w:rsid w:val="00B4217C"/>
    <w:rsid w:val="00B50831"/>
    <w:rsid w:val="00B523AC"/>
    <w:rsid w:val="00B60F71"/>
    <w:rsid w:val="00B62192"/>
    <w:rsid w:val="00B65D2F"/>
    <w:rsid w:val="00B73862"/>
    <w:rsid w:val="00B801E6"/>
    <w:rsid w:val="00B8273E"/>
    <w:rsid w:val="00B8281A"/>
    <w:rsid w:val="00B84DE2"/>
    <w:rsid w:val="00BA080C"/>
    <w:rsid w:val="00BA3903"/>
    <w:rsid w:val="00BA49C7"/>
    <w:rsid w:val="00BA6E48"/>
    <w:rsid w:val="00BA724E"/>
    <w:rsid w:val="00BB3A1B"/>
    <w:rsid w:val="00BC574E"/>
    <w:rsid w:val="00BD0D43"/>
    <w:rsid w:val="00BD4241"/>
    <w:rsid w:val="00BD6823"/>
    <w:rsid w:val="00BE119A"/>
    <w:rsid w:val="00BE4EE4"/>
    <w:rsid w:val="00BE6939"/>
    <w:rsid w:val="00BF2218"/>
    <w:rsid w:val="00C00812"/>
    <w:rsid w:val="00C10B4D"/>
    <w:rsid w:val="00C1194F"/>
    <w:rsid w:val="00C13092"/>
    <w:rsid w:val="00C130C2"/>
    <w:rsid w:val="00C150C5"/>
    <w:rsid w:val="00C178C0"/>
    <w:rsid w:val="00C2111B"/>
    <w:rsid w:val="00C2579A"/>
    <w:rsid w:val="00C26165"/>
    <w:rsid w:val="00C27C64"/>
    <w:rsid w:val="00C330CC"/>
    <w:rsid w:val="00C34B6A"/>
    <w:rsid w:val="00C44454"/>
    <w:rsid w:val="00C461B3"/>
    <w:rsid w:val="00C562E9"/>
    <w:rsid w:val="00C56E82"/>
    <w:rsid w:val="00C578B5"/>
    <w:rsid w:val="00C6725F"/>
    <w:rsid w:val="00C71539"/>
    <w:rsid w:val="00C717A6"/>
    <w:rsid w:val="00C82694"/>
    <w:rsid w:val="00C82A72"/>
    <w:rsid w:val="00C85200"/>
    <w:rsid w:val="00C90761"/>
    <w:rsid w:val="00C90CCB"/>
    <w:rsid w:val="00C91DD0"/>
    <w:rsid w:val="00C931A1"/>
    <w:rsid w:val="00C96209"/>
    <w:rsid w:val="00CB65AC"/>
    <w:rsid w:val="00CC2107"/>
    <w:rsid w:val="00CC2883"/>
    <w:rsid w:val="00CC30BC"/>
    <w:rsid w:val="00CC65D1"/>
    <w:rsid w:val="00CC7CF8"/>
    <w:rsid w:val="00CD0765"/>
    <w:rsid w:val="00CD4622"/>
    <w:rsid w:val="00CD7492"/>
    <w:rsid w:val="00CE011A"/>
    <w:rsid w:val="00CE3A6B"/>
    <w:rsid w:val="00CF25E3"/>
    <w:rsid w:val="00CF3B6A"/>
    <w:rsid w:val="00CF420E"/>
    <w:rsid w:val="00D00211"/>
    <w:rsid w:val="00D036BE"/>
    <w:rsid w:val="00D05A22"/>
    <w:rsid w:val="00D06309"/>
    <w:rsid w:val="00D101C0"/>
    <w:rsid w:val="00D109A5"/>
    <w:rsid w:val="00D11B5C"/>
    <w:rsid w:val="00D14F63"/>
    <w:rsid w:val="00D15020"/>
    <w:rsid w:val="00D15BD4"/>
    <w:rsid w:val="00D15E8D"/>
    <w:rsid w:val="00D16185"/>
    <w:rsid w:val="00D30C32"/>
    <w:rsid w:val="00D351EA"/>
    <w:rsid w:val="00D358A6"/>
    <w:rsid w:val="00D37653"/>
    <w:rsid w:val="00D43403"/>
    <w:rsid w:val="00D535C8"/>
    <w:rsid w:val="00D57DA9"/>
    <w:rsid w:val="00D62E71"/>
    <w:rsid w:val="00D64A54"/>
    <w:rsid w:val="00D740CA"/>
    <w:rsid w:val="00D76E34"/>
    <w:rsid w:val="00D844F1"/>
    <w:rsid w:val="00D85728"/>
    <w:rsid w:val="00D91782"/>
    <w:rsid w:val="00DA172F"/>
    <w:rsid w:val="00DA73C3"/>
    <w:rsid w:val="00DB32BB"/>
    <w:rsid w:val="00DB472E"/>
    <w:rsid w:val="00DB4870"/>
    <w:rsid w:val="00DB63B0"/>
    <w:rsid w:val="00DC0FB3"/>
    <w:rsid w:val="00DC12FA"/>
    <w:rsid w:val="00DC1AEA"/>
    <w:rsid w:val="00DC6727"/>
    <w:rsid w:val="00DC7D81"/>
    <w:rsid w:val="00DD01F2"/>
    <w:rsid w:val="00DD093F"/>
    <w:rsid w:val="00DD555A"/>
    <w:rsid w:val="00DE037B"/>
    <w:rsid w:val="00DE2421"/>
    <w:rsid w:val="00DE3490"/>
    <w:rsid w:val="00DE38D7"/>
    <w:rsid w:val="00DF2997"/>
    <w:rsid w:val="00DF4B88"/>
    <w:rsid w:val="00E01C62"/>
    <w:rsid w:val="00E01DA7"/>
    <w:rsid w:val="00E02E87"/>
    <w:rsid w:val="00E04AFF"/>
    <w:rsid w:val="00E066CD"/>
    <w:rsid w:val="00E11567"/>
    <w:rsid w:val="00E142D9"/>
    <w:rsid w:val="00E14550"/>
    <w:rsid w:val="00E20DAB"/>
    <w:rsid w:val="00E34DFE"/>
    <w:rsid w:val="00E35215"/>
    <w:rsid w:val="00E42AAA"/>
    <w:rsid w:val="00E45449"/>
    <w:rsid w:val="00E45F81"/>
    <w:rsid w:val="00E46DD6"/>
    <w:rsid w:val="00E51440"/>
    <w:rsid w:val="00E51596"/>
    <w:rsid w:val="00E95433"/>
    <w:rsid w:val="00EA335F"/>
    <w:rsid w:val="00EA53F2"/>
    <w:rsid w:val="00EB2571"/>
    <w:rsid w:val="00EC5881"/>
    <w:rsid w:val="00EC6D5A"/>
    <w:rsid w:val="00EC70C2"/>
    <w:rsid w:val="00EC7BC3"/>
    <w:rsid w:val="00ED7599"/>
    <w:rsid w:val="00ED7600"/>
    <w:rsid w:val="00EE3F09"/>
    <w:rsid w:val="00EE4A77"/>
    <w:rsid w:val="00EE675A"/>
    <w:rsid w:val="00EF2A70"/>
    <w:rsid w:val="00EF2A9D"/>
    <w:rsid w:val="00EF7A08"/>
    <w:rsid w:val="00F04673"/>
    <w:rsid w:val="00F05642"/>
    <w:rsid w:val="00F1362C"/>
    <w:rsid w:val="00F203C5"/>
    <w:rsid w:val="00F231E7"/>
    <w:rsid w:val="00F25A05"/>
    <w:rsid w:val="00F261F2"/>
    <w:rsid w:val="00F26E26"/>
    <w:rsid w:val="00F3051F"/>
    <w:rsid w:val="00F35692"/>
    <w:rsid w:val="00F42884"/>
    <w:rsid w:val="00F461AC"/>
    <w:rsid w:val="00F472F6"/>
    <w:rsid w:val="00F47434"/>
    <w:rsid w:val="00F50C6B"/>
    <w:rsid w:val="00F5238D"/>
    <w:rsid w:val="00F52B50"/>
    <w:rsid w:val="00F706C4"/>
    <w:rsid w:val="00F7153D"/>
    <w:rsid w:val="00F73A2E"/>
    <w:rsid w:val="00F802C0"/>
    <w:rsid w:val="00F8100A"/>
    <w:rsid w:val="00F824F5"/>
    <w:rsid w:val="00F845F2"/>
    <w:rsid w:val="00F873FE"/>
    <w:rsid w:val="00F92BF4"/>
    <w:rsid w:val="00F96B36"/>
    <w:rsid w:val="00FA098E"/>
    <w:rsid w:val="00FC29B9"/>
    <w:rsid w:val="00FC6DC7"/>
    <w:rsid w:val="00FC6FD3"/>
    <w:rsid w:val="00FC7BEB"/>
    <w:rsid w:val="00FD4155"/>
    <w:rsid w:val="00FD646E"/>
    <w:rsid w:val="00FD6DE8"/>
    <w:rsid w:val="00FE14B0"/>
    <w:rsid w:val="00FE6C1F"/>
    <w:rsid w:val="00FF5E71"/>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206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semiHidden/>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semiHidden/>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 w:type="character" w:styleId="UnresolvedMention">
    <w:name w:val="Unresolved Mention"/>
    <w:basedOn w:val="DefaultParagraphFont"/>
    <w:uiPriority w:val="99"/>
    <w:semiHidden/>
    <w:unhideWhenUsed/>
    <w:rsid w:val="00E95433"/>
    <w:rPr>
      <w:color w:val="605E5C"/>
      <w:shd w:val="clear" w:color="auto" w:fill="E1DFDD"/>
    </w:rPr>
  </w:style>
  <w:style w:type="character" w:customStyle="1" w:styleId="B1Char1">
    <w:name w:val="B1 Char1"/>
    <w:qFormat/>
    <w:rsid w:val="00F802C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338">
      <w:bodyDiv w:val="1"/>
      <w:marLeft w:val="0"/>
      <w:marRight w:val="0"/>
      <w:marTop w:val="0"/>
      <w:marBottom w:val="0"/>
      <w:divBdr>
        <w:top w:val="none" w:sz="0" w:space="0" w:color="auto"/>
        <w:left w:val="none" w:sz="0" w:space="0" w:color="auto"/>
        <w:bottom w:val="none" w:sz="0" w:space="0" w:color="auto"/>
        <w:right w:val="none" w:sz="0" w:space="0" w:color="auto"/>
      </w:divBdr>
    </w:div>
    <w:div w:id="101220140">
      <w:bodyDiv w:val="1"/>
      <w:marLeft w:val="0"/>
      <w:marRight w:val="0"/>
      <w:marTop w:val="0"/>
      <w:marBottom w:val="0"/>
      <w:divBdr>
        <w:top w:val="none" w:sz="0" w:space="0" w:color="auto"/>
        <w:left w:val="none" w:sz="0" w:space="0" w:color="auto"/>
        <w:bottom w:val="none" w:sz="0" w:space="0" w:color="auto"/>
        <w:right w:val="none" w:sz="0" w:space="0" w:color="auto"/>
      </w:divBdr>
      <w:divsChild>
        <w:div w:id="889221944">
          <w:marLeft w:val="648"/>
          <w:marRight w:val="0"/>
          <w:marTop w:val="0"/>
          <w:marBottom w:val="80"/>
          <w:divBdr>
            <w:top w:val="none" w:sz="0" w:space="0" w:color="auto"/>
            <w:left w:val="none" w:sz="0" w:space="0" w:color="auto"/>
            <w:bottom w:val="none" w:sz="0" w:space="0" w:color="auto"/>
            <w:right w:val="none" w:sz="0" w:space="0" w:color="auto"/>
          </w:divBdr>
        </w:div>
        <w:div w:id="1226264228">
          <w:marLeft w:val="648"/>
          <w:marRight w:val="0"/>
          <w:marTop w:val="0"/>
          <w:marBottom w:val="80"/>
          <w:divBdr>
            <w:top w:val="none" w:sz="0" w:space="0" w:color="auto"/>
            <w:left w:val="none" w:sz="0" w:space="0" w:color="auto"/>
            <w:bottom w:val="none" w:sz="0" w:space="0" w:color="auto"/>
            <w:right w:val="none" w:sz="0" w:space="0" w:color="auto"/>
          </w:divBdr>
        </w:div>
        <w:div w:id="1789618126">
          <w:marLeft w:val="648"/>
          <w:marRight w:val="0"/>
          <w:marTop w:val="0"/>
          <w:marBottom w:val="80"/>
          <w:divBdr>
            <w:top w:val="none" w:sz="0" w:space="0" w:color="auto"/>
            <w:left w:val="none" w:sz="0" w:space="0" w:color="auto"/>
            <w:bottom w:val="none" w:sz="0" w:space="0" w:color="auto"/>
            <w:right w:val="none" w:sz="0" w:space="0" w:color="auto"/>
          </w:divBdr>
        </w:div>
        <w:div w:id="41054407">
          <w:marLeft w:val="850"/>
          <w:marRight w:val="0"/>
          <w:marTop w:val="0"/>
          <w:marBottom w:val="80"/>
          <w:divBdr>
            <w:top w:val="none" w:sz="0" w:space="0" w:color="auto"/>
            <w:left w:val="none" w:sz="0" w:space="0" w:color="auto"/>
            <w:bottom w:val="none" w:sz="0" w:space="0" w:color="auto"/>
            <w:right w:val="none" w:sz="0" w:space="0" w:color="auto"/>
          </w:divBdr>
        </w:div>
        <w:div w:id="2057196367">
          <w:marLeft w:val="850"/>
          <w:marRight w:val="0"/>
          <w:marTop w:val="0"/>
          <w:marBottom w:val="80"/>
          <w:divBdr>
            <w:top w:val="none" w:sz="0" w:space="0" w:color="auto"/>
            <w:left w:val="none" w:sz="0" w:space="0" w:color="auto"/>
            <w:bottom w:val="none" w:sz="0" w:space="0" w:color="auto"/>
            <w:right w:val="none" w:sz="0" w:space="0" w:color="auto"/>
          </w:divBdr>
        </w:div>
        <w:div w:id="1308585442">
          <w:marLeft w:val="850"/>
          <w:marRight w:val="0"/>
          <w:marTop w:val="0"/>
          <w:marBottom w:val="80"/>
          <w:divBdr>
            <w:top w:val="none" w:sz="0" w:space="0" w:color="auto"/>
            <w:left w:val="none" w:sz="0" w:space="0" w:color="auto"/>
            <w:bottom w:val="none" w:sz="0" w:space="0" w:color="auto"/>
            <w:right w:val="none" w:sz="0" w:space="0" w:color="auto"/>
          </w:divBdr>
        </w:div>
        <w:div w:id="1744639310">
          <w:marLeft w:val="850"/>
          <w:marRight w:val="0"/>
          <w:marTop w:val="0"/>
          <w:marBottom w:val="80"/>
          <w:divBdr>
            <w:top w:val="none" w:sz="0" w:space="0" w:color="auto"/>
            <w:left w:val="none" w:sz="0" w:space="0" w:color="auto"/>
            <w:bottom w:val="none" w:sz="0" w:space="0" w:color="auto"/>
            <w:right w:val="none" w:sz="0" w:space="0" w:color="auto"/>
          </w:divBdr>
        </w:div>
        <w:div w:id="1179850073">
          <w:marLeft w:val="648"/>
          <w:marRight w:val="0"/>
          <w:marTop w:val="0"/>
          <w:marBottom w:val="80"/>
          <w:divBdr>
            <w:top w:val="none" w:sz="0" w:space="0" w:color="auto"/>
            <w:left w:val="none" w:sz="0" w:space="0" w:color="auto"/>
            <w:bottom w:val="none" w:sz="0" w:space="0" w:color="auto"/>
            <w:right w:val="none" w:sz="0" w:space="0" w:color="auto"/>
          </w:divBdr>
        </w:div>
        <w:div w:id="1103040476">
          <w:marLeft w:val="648"/>
          <w:marRight w:val="0"/>
          <w:marTop w:val="0"/>
          <w:marBottom w:val="8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170722367">
      <w:bodyDiv w:val="1"/>
      <w:marLeft w:val="0"/>
      <w:marRight w:val="0"/>
      <w:marTop w:val="0"/>
      <w:marBottom w:val="0"/>
      <w:divBdr>
        <w:top w:val="none" w:sz="0" w:space="0" w:color="auto"/>
        <w:left w:val="none" w:sz="0" w:space="0" w:color="auto"/>
        <w:bottom w:val="none" w:sz="0" w:space="0" w:color="auto"/>
        <w:right w:val="none" w:sz="0" w:space="0" w:color="auto"/>
      </w:divBdr>
    </w:div>
    <w:div w:id="206141681">
      <w:bodyDiv w:val="1"/>
      <w:marLeft w:val="0"/>
      <w:marRight w:val="0"/>
      <w:marTop w:val="0"/>
      <w:marBottom w:val="0"/>
      <w:divBdr>
        <w:top w:val="none" w:sz="0" w:space="0" w:color="auto"/>
        <w:left w:val="none" w:sz="0" w:space="0" w:color="auto"/>
        <w:bottom w:val="none" w:sz="0" w:space="0" w:color="auto"/>
        <w:right w:val="none" w:sz="0" w:space="0" w:color="auto"/>
      </w:divBdr>
    </w:div>
    <w:div w:id="295063108">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390881500">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40367395">
      <w:bodyDiv w:val="1"/>
      <w:marLeft w:val="0"/>
      <w:marRight w:val="0"/>
      <w:marTop w:val="0"/>
      <w:marBottom w:val="0"/>
      <w:divBdr>
        <w:top w:val="none" w:sz="0" w:space="0" w:color="auto"/>
        <w:left w:val="none" w:sz="0" w:space="0" w:color="auto"/>
        <w:bottom w:val="none" w:sz="0" w:space="0" w:color="auto"/>
        <w:right w:val="none" w:sz="0" w:space="0" w:color="auto"/>
      </w:divBdr>
      <w:divsChild>
        <w:div w:id="824980057">
          <w:marLeft w:val="720"/>
          <w:marRight w:val="0"/>
          <w:marTop w:val="0"/>
          <w:marBottom w:val="120"/>
          <w:divBdr>
            <w:top w:val="none" w:sz="0" w:space="0" w:color="auto"/>
            <w:left w:val="none" w:sz="0" w:space="0" w:color="auto"/>
            <w:bottom w:val="none" w:sz="0" w:space="0" w:color="auto"/>
            <w:right w:val="none" w:sz="0" w:space="0" w:color="auto"/>
          </w:divBdr>
        </w:div>
        <w:div w:id="1431699697">
          <w:marLeft w:val="720"/>
          <w:marRight w:val="0"/>
          <w:marTop w:val="0"/>
          <w:marBottom w:val="120"/>
          <w:divBdr>
            <w:top w:val="none" w:sz="0" w:space="0" w:color="auto"/>
            <w:left w:val="none" w:sz="0" w:space="0" w:color="auto"/>
            <w:bottom w:val="none" w:sz="0" w:space="0" w:color="auto"/>
            <w:right w:val="none" w:sz="0" w:space="0" w:color="auto"/>
          </w:divBdr>
        </w:div>
        <w:div w:id="1506049702">
          <w:marLeft w:val="720"/>
          <w:marRight w:val="0"/>
          <w:marTop w:val="0"/>
          <w:marBottom w:val="120"/>
          <w:divBdr>
            <w:top w:val="none" w:sz="0" w:space="0" w:color="auto"/>
            <w:left w:val="none" w:sz="0" w:space="0" w:color="auto"/>
            <w:bottom w:val="none" w:sz="0" w:space="0" w:color="auto"/>
            <w:right w:val="none" w:sz="0" w:space="0" w:color="auto"/>
          </w:divBdr>
        </w:div>
        <w:div w:id="1365911201">
          <w:marLeft w:val="994"/>
          <w:marRight w:val="0"/>
          <w:marTop w:val="0"/>
          <w:marBottom w:val="120"/>
          <w:divBdr>
            <w:top w:val="none" w:sz="0" w:space="0" w:color="auto"/>
            <w:left w:val="none" w:sz="0" w:space="0" w:color="auto"/>
            <w:bottom w:val="none" w:sz="0" w:space="0" w:color="auto"/>
            <w:right w:val="none" w:sz="0" w:space="0" w:color="auto"/>
          </w:divBdr>
        </w:div>
        <w:div w:id="61757620">
          <w:marLeft w:val="994"/>
          <w:marRight w:val="0"/>
          <w:marTop w:val="0"/>
          <w:marBottom w:val="120"/>
          <w:divBdr>
            <w:top w:val="none" w:sz="0" w:space="0" w:color="auto"/>
            <w:left w:val="none" w:sz="0" w:space="0" w:color="auto"/>
            <w:bottom w:val="none" w:sz="0" w:space="0" w:color="auto"/>
            <w:right w:val="none" w:sz="0" w:space="0" w:color="auto"/>
          </w:divBdr>
        </w:div>
      </w:divsChild>
    </w:div>
    <w:div w:id="552697699">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38801157">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671763202">
      <w:bodyDiv w:val="1"/>
      <w:marLeft w:val="0"/>
      <w:marRight w:val="0"/>
      <w:marTop w:val="0"/>
      <w:marBottom w:val="0"/>
      <w:divBdr>
        <w:top w:val="none" w:sz="0" w:space="0" w:color="auto"/>
        <w:left w:val="none" w:sz="0" w:space="0" w:color="auto"/>
        <w:bottom w:val="none" w:sz="0" w:space="0" w:color="auto"/>
        <w:right w:val="none" w:sz="0" w:space="0" w:color="auto"/>
      </w:divBdr>
    </w:div>
    <w:div w:id="771241500">
      <w:bodyDiv w:val="1"/>
      <w:marLeft w:val="0"/>
      <w:marRight w:val="0"/>
      <w:marTop w:val="0"/>
      <w:marBottom w:val="0"/>
      <w:divBdr>
        <w:top w:val="none" w:sz="0" w:space="0" w:color="auto"/>
        <w:left w:val="none" w:sz="0" w:space="0" w:color="auto"/>
        <w:bottom w:val="none" w:sz="0" w:space="0" w:color="auto"/>
        <w:right w:val="none" w:sz="0" w:space="0" w:color="auto"/>
      </w:divBdr>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827400827">
      <w:bodyDiv w:val="1"/>
      <w:marLeft w:val="0"/>
      <w:marRight w:val="0"/>
      <w:marTop w:val="0"/>
      <w:marBottom w:val="0"/>
      <w:divBdr>
        <w:top w:val="none" w:sz="0" w:space="0" w:color="auto"/>
        <w:left w:val="none" w:sz="0" w:space="0" w:color="auto"/>
        <w:bottom w:val="none" w:sz="0" w:space="0" w:color="auto"/>
        <w:right w:val="none" w:sz="0" w:space="0" w:color="auto"/>
      </w:divBdr>
    </w:div>
    <w:div w:id="925382885">
      <w:bodyDiv w:val="1"/>
      <w:marLeft w:val="0"/>
      <w:marRight w:val="0"/>
      <w:marTop w:val="0"/>
      <w:marBottom w:val="0"/>
      <w:divBdr>
        <w:top w:val="none" w:sz="0" w:space="0" w:color="auto"/>
        <w:left w:val="none" w:sz="0" w:space="0" w:color="auto"/>
        <w:bottom w:val="none" w:sz="0" w:space="0" w:color="auto"/>
        <w:right w:val="none" w:sz="0" w:space="0" w:color="auto"/>
      </w:divBdr>
    </w:div>
    <w:div w:id="932973331">
      <w:bodyDiv w:val="1"/>
      <w:marLeft w:val="0"/>
      <w:marRight w:val="0"/>
      <w:marTop w:val="0"/>
      <w:marBottom w:val="0"/>
      <w:divBdr>
        <w:top w:val="none" w:sz="0" w:space="0" w:color="auto"/>
        <w:left w:val="none" w:sz="0" w:space="0" w:color="auto"/>
        <w:bottom w:val="none" w:sz="0" w:space="0" w:color="auto"/>
        <w:right w:val="none" w:sz="0" w:space="0" w:color="auto"/>
      </w:divBdr>
    </w:div>
    <w:div w:id="968785216">
      <w:bodyDiv w:val="1"/>
      <w:marLeft w:val="0"/>
      <w:marRight w:val="0"/>
      <w:marTop w:val="0"/>
      <w:marBottom w:val="0"/>
      <w:divBdr>
        <w:top w:val="none" w:sz="0" w:space="0" w:color="auto"/>
        <w:left w:val="none" w:sz="0" w:space="0" w:color="auto"/>
        <w:bottom w:val="none" w:sz="0" w:space="0" w:color="auto"/>
        <w:right w:val="none" w:sz="0" w:space="0" w:color="auto"/>
      </w:divBdr>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166553735">
      <w:bodyDiv w:val="1"/>
      <w:marLeft w:val="0"/>
      <w:marRight w:val="0"/>
      <w:marTop w:val="0"/>
      <w:marBottom w:val="0"/>
      <w:divBdr>
        <w:top w:val="none" w:sz="0" w:space="0" w:color="auto"/>
        <w:left w:val="none" w:sz="0" w:space="0" w:color="auto"/>
        <w:bottom w:val="none" w:sz="0" w:space="0" w:color="auto"/>
        <w:right w:val="none" w:sz="0" w:space="0" w:color="auto"/>
      </w:divBdr>
    </w:div>
    <w:div w:id="1186822922">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77953909">
      <w:bodyDiv w:val="1"/>
      <w:marLeft w:val="0"/>
      <w:marRight w:val="0"/>
      <w:marTop w:val="0"/>
      <w:marBottom w:val="0"/>
      <w:divBdr>
        <w:top w:val="none" w:sz="0" w:space="0" w:color="auto"/>
        <w:left w:val="none" w:sz="0" w:space="0" w:color="auto"/>
        <w:bottom w:val="none" w:sz="0" w:space="0" w:color="auto"/>
        <w:right w:val="none" w:sz="0" w:space="0" w:color="auto"/>
      </w:divBdr>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408191527">
      <w:bodyDiv w:val="1"/>
      <w:marLeft w:val="0"/>
      <w:marRight w:val="0"/>
      <w:marTop w:val="0"/>
      <w:marBottom w:val="0"/>
      <w:divBdr>
        <w:top w:val="none" w:sz="0" w:space="0" w:color="auto"/>
        <w:left w:val="none" w:sz="0" w:space="0" w:color="auto"/>
        <w:bottom w:val="none" w:sz="0" w:space="0" w:color="auto"/>
        <w:right w:val="none" w:sz="0" w:space="0" w:color="auto"/>
      </w:divBdr>
    </w:div>
    <w:div w:id="1478572463">
      <w:bodyDiv w:val="1"/>
      <w:marLeft w:val="0"/>
      <w:marRight w:val="0"/>
      <w:marTop w:val="0"/>
      <w:marBottom w:val="0"/>
      <w:divBdr>
        <w:top w:val="none" w:sz="0" w:space="0" w:color="auto"/>
        <w:left w:val="none" w:sz="0" w:space="0" w:color="auto"/>
        <w:bottom w:val="none" w:sz="0" w:space="0" w:color="auto"/>
        <w:right w:val="none" w:sz="0" w:space="0" w:color="auto"/>
      </w:divBdr>
      <w:divsChild>
        <w:div w:id="1516916303">
          <w:marLeft w:val="648"/>
          <w:marRight w:val="0"/>
          <w:marTop w:val="0"/>
          <w:marBottom w:val="80"/>
          <w:divBdr>
            <w:top w:val="none" w:sz="0" w:space="0" w:color="auto"/>
            <w:left w:val="none" w:sz="0" w:space="0" w:color="auto"/>
            <w:bottom w:val="none" w:sz="0" w:space="0" w:color="auto"/>
            <w:right w:val="none" w:sz="0" w:space="0" w:color="auto"/>
          </w:divBdr>
        </w:div>
        <w:div w:id="2019311991">
          <w:marLeft w:val="648"/>
          <w:marRight w:val="0"/>
          <w:marTop w:val="0"/>
          <w:marBottom w:val="80"/>
          <w:divBdr>
            <w:top w:val="none" w:sz="0" w:space="0" w:color="auto"/>
            <w:left w:val="none" w:sz="0" w:space="0" w:color="auto"/>
            <w:bottom w:val="none" w:sz="0" w:space="0" w:color="auto"/>
            <w:right w:val="none" w:sz="0" w:space="0" w:color="auto"/>
          </w:divBdr>
        </w:div>
        <w:div w:id="137384456">
          <w:marLeft w:val="648"/>
          <w:marRight w:val="0"/>
          <w:marTop w:val="0"/>
          <w:marBottom w:val="80"/>
          <w:divBdr>
            <w:top w:val="none" w:sz="0" w:space="0" w:color="auto"/>
            <w:left w:val="none" w:sz="0" w:space="0" w:color="auto"/>
            <w:bottom w:val="none" w:sz="0" w:space="0" w:color="auto"/>
            <w:right w:val="none" w:sz="0" w:space="0" w:color="auto"/>
          </w:divBdr>
        </w:div>
        <w:div w:id="1471627014">
          <w:marLeft w:val="648"/>
          <w:marRight w:val="0"/>
          <w:marTop w:val="0"/>
          <w:marBottom w:val="8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45874740">
      <w:bodyDiv w:val="1"/>
      <w:marLeft w:val="0"/>
      <w:marRight w:val="0"/>
      <w:marTop w:val="0"/>
      <w:marBottom w:val="0"/>
      <w:divBdr>
        <w:top w:val="none" w:sz="0" w:space="0" w:color="auto"/>
        <w:left w:val="none" w:sz="0" w:space="0" w:color="auto"/>
        <w:bottom w:val="none" w:sz="0" w:space="0" w:color="auto"/>
        <w:right w:val="none" w:sz="0" w:space="0" w:color="auto"/>
      </w:divBdr>
    </w:div>
    <w:div w:id="1584484035">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604070131">
      <w:bodyDiv w:val="1"/>
      <w:marLeft w:val="0"/>
      <w:marRight w:val="0"/>
      <w:marTop w:val="0"/>
      <w:marBottom w:val="0"/>
      <w:divBdr>
        <w:top w:val="none" w:sz="0" w:space="0" w:color="auto"/>
        <w:left w:val="none" w:sz="0" w:space="0" w:color="auto"/>
        <w:bottom w:val="none" w:sz="0" w:space="0" w:color="auto"/>
        <w:right w:val="none" w:sz="0" w:space="0" w:color="auto"/>
      </w:divBdr>
    </w:div>
    <w:div w:id="1612127619">
      <w:bodyDiv w:val="1"/>
      <w:marLeft w:val="0"/>
      <w:marRight w:val="0"/>
      <w:marTop w:val="0"/>
      <w:marBottom w:val="0"/>
      <w:divBdr>
        <w:top w:val="none" w:sz="0" w:space="0" w:color="auto"/>
        <w:left w:val="none" w:sz="0" w:space="0" w:color="auto"/>
        <w:bottom w:val="none" w:sz="0" w:space="0" w:color="auto"/>
        <w:right w:val="none" w:sz="0" w:space="0" w:color="auto"/>
      </w:divBdr>
    </w:div>
    <w:div w:id="1725643477">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52328492">
      <w:bodyDiv w:val="1"/>
      <w:marLeft w:val="0"/>
      <w:marRight w:val="0"/>
      <w:marTop w:val="0"/>
      <w:marBottom w:val="0"/>
      <w:divBdr>
        <w:top w:val="none" w:sz="0" w:space="0" w:color="auto"/>
        <w:left w:val="none" w:sz="0" w:space="0" w:color="auto"/>
        <w:bottom w:val="none" w:sz="0" w:space="0" w:color="auto"/>
        <w:right w:val="none" w:sz="0" w:space="0" w:color="auto"/>
      </w:divBdr>
    </w:div>
    <w:div w:id="1962834271">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14717219">
      <w:bodyDiv w:val="1"/>
      <w:marLeft w:val="0"/>
      <w:marRight w:val="0"/>
      <w:marTop w:val="0"/>
      <w:marBottom w:val="0"/>
      <w:divBdr>
        <w:top w:val="none" w:sz="0" w:space="0" w:color="auto"/>
        <w:left w:val="none" w:sz="0" w:space="0" w:color="auto"/>
        <w:bottom w:val="none" w:sz="0" w:space="0" w:color="auto"/>
        <w:right w:val="none" w:sz="0" w:space="0" w:color="auto"/>
      </w:divBdr>
    </w:div>
    <w:div w:id="2039235989">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046980675">
      <w:bodyDiv w:val="1"/>
      <w:marLeft w:val="0"/>
      <w:marRight w:val="0"/>
      <w:marTop w:val="0"/>
      <w:marBottom w:val="0"/>
      <w:divBdr>
        <w:top w:val="none" w:sz="0" w:space="0" w:color="auto"/>
        <w:left w:val="none" w:sz="0" w:space="0" w:color="auto"/>
        <w:bottom w:val="none" w:sz="0" w:space="0" w:color="auto"/>
        <w:right w:val="none" w:sz="0" w:space="0" w:color="auto"/>
      </w:divBdr>
    </w:div>
    <w:div w:id="2056420713">
      <w:bodyDiv w:val="1"/>
      <w:marLeft w:val="0"/>
      <w:marRight w:val="0"/>
      <w:marTop w:val="0"/>
      <w:marBottom w:val="0"/>
      <w:divBdr>
        <w:top w:val="none" w:sz="0" w:space="0" w:color="auto"/>
        <w:left w:val="none" w:sz="0" w:space="0" w:color="auto"/>
        <w:bottom w:val="none" w:sz="0" w:space="0" w:color="auto"/>
        <w:right w:val="none" w:sz="0" w:space="0" w:color="auto"/>
      </w:divBdr>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39F70-D612-48EE-916B-C2D14374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4219</Words>
  <Characters>24054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On RRM measurement relaxations for neighbouring cells</vt:lpstr>
    </vt:vector>
  </TitlesOfParts>
  <Company/>
  <LinksUpToDate>false</LinksUpToDate>
  <CharactersWithSpaces>28217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RRM measurement relaxations for neighbouring cells</dc:title>
  <dc:subject/>
  <dc:creator/>
  <cp:keywords/>
  <dc:description/>
  <cp:lastModifiedBy/>
  <cp:revision>1</cp:revision>
  <dcterms:created xsi:type="dcterms:W3CDTF">2022-02-09T22:45:00Z</dcterms:created>
  <dcterms:modified xsi:type="dcterms:W3CDTF">2022-02-14T21:50:00Z</dcterms:modified>
</cp:coreProperties>
</file>